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DFF2" w14:textId="4CC96CD4" w:rsidR="003E67D5" w:rsidRDefault="003E67D5" w:rsidP="003E67D5">
      <w:pPr>
        <w:pStyle w:val="Pa8"/>
        <w:spacing w:before="120" w:after="120"/>
        <w:jc w:val="right"/>
        <w:rPr>
          <w:rFonts w:ascii="Calibri" w:hAnsi="Calibri" w:cs="Calibri"/>
          <w:b/>
          <w:bCs/>
        </w:rPr>
      </w:pPr>
      <w:r>
        <w:rPr>
          <w:rFonts w:ascii="Calibri" w:hAnsi="Calibri" w:cs="Calibri"/>
          <w:b/>
          <w:bCs/>
        </w:rPr>
        <w:t>18 Temmuz 2024</w:t>
      </w:r>
    </w:p>
    <w:p w14:paraId="359CE1F1" w14:textId="6AAD561F" w:rsidR="003E67D5" w:rsidRDefault="003E67D5" w:rsidP="003E67D5">
      <w:pPr>
        <w:pStyle w:val="Pa8"/>
        <w:spacing w:before="120" w:after="120"/>
        <w:jc w:val="center"/>
        <w:rPr>
          <w:rFonts w:ascii="Calibri" w:hAnsi="Calibri" w:cs="Calibri"/>
          <w:b/>
          <w:bCs/>
        </w:rPr>
      </w:pPr>
      <w:r>
        <w:rPr>
          <w:rFonts w:ascii="Calibri" w:hAnsi="Calibri" w:cs="Calibri"/>
          <w:b/>
          <w:bCs/>
        </w:rPr>
        <w:t>BASINA VE KAMUOYUNA</w:t>
      </w:r>
    </w:p>
    <w:p w14:paraId="5894BB96" w14:textId="288C9E2D" w:rsidR="003E67D5" w:rsidRDefault="003E67D5" w:rsidP="003E67D5">
      <w:pPr>
        <w:pStyle w:val="Pa8"/>
        <w:spacing w:before="120" w:after="120"/>
        <w:jc w:val="both"/>
        <w:rPr>
          <w:rFonts w:ascii="Calibri" w:hAnsi="Calibri" w:cs="Calibri"/>
          <w:b/>
          <w:bCs/>
        </w:rPr>
      </w:pPr>
      <w:r>
        <w:rPr>
          <w:rFonts w:ascii="Calibri" w:hAnsi="Calibri" w:cs="Calibri"/>
          <w:b/>
          <w:bCs/>
        </w:rPr>
        <w:t>MÜCADELEYLE KAZANDIĞIMIZ HAKLARIMIZDAN VAZGEÇMEYECEĞİZ!</w:t>
      </w:r>
    </w:p>
    <w:p w14:paraId="2E8614A4" w14:textId="17AA3AE0" w:rsidR="00D45938" w:rsidRPr="003E67D5" w:rsidRDefault="003E67D5" w:rsidP="003E67D5">
      <w:pPr>
        <w:pStyle w:val="Pa8"/>
        <w:spacing w:before="120" w:after="120"/>
        <w:jc w:val="both"/>
        <w:rPr>
          <w:rFonts w:ascii="Calibri" w:hAnsi="Calibri" w:cs="Calibri"/>
          <w:b/>
          <w:bCs/>
        </w:rPr>
      </w:pPr>
      <w:r w:rsidRPr="003E67D5">
        <w:rPr>
          <w:rFonts w:ascii="Calibri" w:hAnsi="Calibri" w:cs="Calibri"/>
          <w:b/>
          <w:bCs/>
        </w:rPr>
        <w:t>Ücretlere Zam Şart</w:t>
      </w:r>
      <w:r>
        <w:rPr>
          <w:rFonts w:ascii="Calibri" w:hAnsi="Calibri" w:cs="Calibri"/>
          <w:b/>
          <w:bCs/>
        </w:rPr>
        <w:t>!</w:t>
      </w:r>
    </w:p>
    <w:p w14:paraId="0A0C31E3" w14:textId="2E11D9DE" w:rsidR="00F83DB2" w:rsidRPr="003E67D5" w:rsidRDefault="00F83DB2" w:rsidP="003E67D5">
      <w:pPr>
        <w:pStyle w:val="Pa0"/>
        <w:spacing w:before="120" w:after="120"/>
        <w:jc w:val="both"/>
        <w:rPr>
          <w:rFonts w:ascii="Calibri" w:hAnsi="Calibri" w:cs="Calibri"/>
        </w:rPr>
      </w:pPr>
      <w:r w:rsidRPr="003E67D5">
        <w:rPr>
          <w:rFonts w:ascii="Calibri" w:hAnsi="Calibri" w:cs="Calibri"/>
        </w:rPr>
        <w:t>M</w:t>
      </w:r>
      <w:r w:rsidRPr="003E67D5">
        <w:rPr>
          <w:rStyle w:val="A1"/>
          <w:color w:val="auto"/>
          <w:sz w:val="24"/>
          <w:szCs w:val="24"/>
        </w:rPr>
        <w:t xml:space="preserve">ilyonlarca kamu emekçisi ve emeklinin alım gücünde yaşanan kayıplar; TÜİK’in </w:t>
      </w:r>
      <w:proofErr w:type="gramStart"/>
      <w:r w:rsidR="00D45938" w:rsidRPr="003E67D5">
        <w:rPr>
          <w:rStyle w:val="A1"/>
          <w:color w:val="auto"/>
          <w:sz w:val="24"/>
          <w:szCs w:val="24"/>
        </w:rPr>
        <w:t>Haziran</w:t>
      </w:r>
      <w:proofErr w:type="gramEnd"/>
      <w:r w:rsidRPr="003E67D5">
        <w:rPr>
          <w:rStyle w:val="A1"/>
          <w:color w:val="auto"/>
          <w:sz w:val="24"/>
          <w:szCs w:val="24"/>
        </w:rPr>
        <w:t xml:space="preserve"> ayı enflasyonunu </w:t>
      </w:r>
      <w:r w:rsidR="00D45938" w:rsidRPr="003E67D5">
        <w:rPr>
          <w:rStyle w:val="A1"/>
          <w:color w:val="auto"/>
          <w:sz w:val="24"/>
          <w:szCs w:val="24"/>
        </w:rPr>
        <w:t>1</w:t>
      </w:r>
      <w:r w:rsidRPr="003E67D5">
        <w:rPr>
          <w:rStyle w:val="A1"/>
          <w:color w:val="auto"/>
          <w:sz w:val="24"/>
          <w:szCs w:val="24"/>
        </w:rPr>
        <w:t>,</w:t>
      </w:r>
      <w:r w:rsidR="00D45938" w:rsidRPr="003E67D5">
        <w:rPr>
          <w:rStyle w:val="A1"/>
          <w:color w:val="auto"/>
          <w:sz w:val="24"/>
          <w:szCs w:val="24"/>
        </w:rPr>
        <w:t>64</w:t>
      </w:r>
      <w:r w:rsidRPr="003E67D5">
        <w:rPr>
          <w:rStyle w:val="A1"/>
          <w:color w:val="auto"/>
          <w:sz w:val="24"/>
          <w:szCs w:val="24"/>
        </w:rPr>
        <w:t xml:space="preserve"> açıklanmasının ardından 6 aylık biri</w:t>
      </w:r>
      <w:r w:rsidRPr="003E67D5">
        <w:rPr>
          <w:rStyle w:val="A1"/>
          <w:color w:val="auto"/>
          <w:sz w:val="24"/>
          <w:szCs w:val="24"/>
        </w:rPr>
        <w:softHyphen/>
        <w:t xml:space="preserve">kimli enflasyon oranı resmi olarak yüzde </w:t>
      </w:r>
      <w:r w:rsidR="00D45938" w:rsidRPr="003E67D5">
        <w:rPr>
          <w:rStyle w:val="A1"/>
          <w:color w:val="auto"/>
          <w:sz w:val="24"/>
          <w:szCs w:val="24"/>
        </w:rPr>
        <w:t>24,73 olarak</w:t>
      </w:r>
      <w:r w:rsidRPr="003E67D5">
        <w:rPr>
          <w:rStyle w:val="A1"/>
          <w:color w:val="auto"/>
          <w:sz w:val="24"/>
          <w:szCs w:val="24"/>
        </w:rPr>
        <w:t xml:space="preserve"> belirlendi. </w:t>
      </w:r>
    </w:p>
    <w:p w14:paraId="1624366C" w14:textId="6B6559FA" w:rsidR="00540382" w:rsidRPr="003E67D5" w:rsidRDefault="00F83DB2" w:rsidP="003E67D5">
      <w:pPr>
        <w:pStyle w:val="Pa0"/>
        <w:spacing w:before="120" w:after="120"/>
        <w:jc w:val="both"/>
        <w:rPr>
          <w:rStyle w:val="A2"/>
          <w:color w:val="auto"/>
          <w:sz w:val="24"/>
          <w:szCs w:val="24"/>
        </w:rPr>
      </w:pPr>
      <w:r w:rsidRPr="003E67D5">
        <w:rPr>
          <w:rStyle w:val="A2"/>
          <w:color w:val="auto"/>
          <w:sz w:val="24"/>
          <w:szCs w:val="24"/>
        </w:rPr>
        <w:t>Buna göre 202</w:t>
      </w:r>
      <w:r w:rsidR="00D45938" w:rsidRPr="003E67D5">
        <w:rPr>
          <w:rStyle w:val="A2"/>
          <w:color w:val="auto"/>
          <w:sz w:val="24"/>
          <w:szCs w:val="24"/>
        </w:rPr>
        <w:t>4 Ocak</w:t>
      </w:r>
      <w:r w:rsidRPr="003E67D5">
        <w:rPr>
          <w:rStyle w:val="A2"/>
          <w:color w:val="auto"/>
          <w:sz w:val="24"/>
          <w:szCs w:val="24"/>
        </w:rPr>
        <w:t xml:space="preserve"> ayında yapılan </w:t>
      </w:r>
      <w:proofErr w:type="gramStart"/>
      <w:r w:rsidRPr="003E67D5">
        <w:rPr>
          <w:rStyle w:val="A2"/>
          <w:color w:val="auto"/>
          <w:sz w:val="24"/>
          <w:szCs w:val="24"/>
        </w:rPr>
        <w:t>%</w:t>
      </w:r>
      <w:r w:rsidR="00D45938" w:rsidRPr="003E67D5">
        <w:rPr>
          <w:rStyle w:val="A2"/>
          <w:color w:val="auto"/>
          <w:sz w:val="24"/>
          <w:szCs w:val="24"/>
        </w:rPr>
        <w:t>15</w:t>
      </w:r>
      <w:proofErr w:type="gramEnd"/>
      <w:r w:rsidRPr="003E67D5">
        <w:rPr>
          <w:rStyle w:val="A2"/>
          <w:color w:val="auto"/>
          <w:sz w:val="24"/>
          <w:szCs w:val="24"/>
        </w:rPr>
        <w:t xml:space="preserve"> Toplu Sözleşme zammı düşüldüğün</w:t>
      </w:r>
      <w:r w:rsidRPr="003E67D5">
        <w:rPr>
          <w:rStyle w:val="A2"/>
          <w:color w:val="auto"/>
          <w:sz w:val="24"/>
          <w:szCs w:val="24"/>
        </w:rPr>
        <w:softHyphen/>
        <w:t xml:space="preserve">de yüzde </w:t>
      </w:r>
      <w:r w:rsidR="000E07A3" w:rsidRPr="003E67D5">
        <w:rPr>
          <w:rStyle w:val="A2"/>
          <w:color w:val="auto"/>
          <w:sz w:val="24"/>
          <w:szCs w:val="24"/>
        </w:rPr>
        <w:t>9,73</w:t>
      </w:r>
      <w:r w:rsidRPr="003E67D5">
        <w:rPr>
          <w:rStyle w:val="A2"/>
          <w:color w:val="auto"/>
          <w:sz w:val="24"/>
          <w:szCs w:val="24"/>
        </w:rPr>
        <w:t xml:space="preserve"> enflasyon farkı ve </w:t>
      </w:r>
      <w:r w:rsidR="003E67D5">
        <w:rPr>
          <w:rStyle w:val="A2"/>
          <w:color w:val="auto"/>
          <w:sz w:val="24"/>
          <w:szCs w:val="24"/>
        </w:rPr>
        <w:t>%</w:t>
      </w:r>
      <w:r w:rsidRPr="003E67D5">
        <w:rPr>
          <w:rStyle w:val="A2"/>
          <w:color w:val="auto"/>
          <w:sz w:val="24"/>
          <w:szCs w:val="24"/>
        </w:rPr>
        <w:t>1</w:t>
      </w:r>
      <w:r w:rsidR="000E07A3" w:rsidRPr="003E67D5">
        <w:rPr>
          <w:rStyle w:val="A2"/>
          <w:color w:val="auto"/>
          <w:sz w:val="24"/>
          <w:szCs w:val="24"/>
        </w:rPr>
        <w:t>0</w:t>
      </w:r>
      <w:r w:rsidRPr="003E67D5">
        <w:rPr>
          <w:rStyle w:val="A2"/>
          <w:color w:val="auto"/>
          <w:sz w:val="24"/>
          <w:szCs w:val="24"/>
        </w:rPr>
        <w:t xml:space="preserve"> Toplu Sözleşme zammı ile maaşa yansıyacak oran yüzde </w:t>
      </w:r>
      <w:r w:rsidR="000E07A3" w:rsidRPr="003E67D5">
        <w:rPr>
          <w:rStyle w:val="A2"/>
          <w:color w:val="auto"/>
          <w:sz w:val="24"/>
          <w:szCs w:val="24"/>
        </w:rPr>
        <w:t>19</w:t>
      </w:r>
      <w:r w:rsidRPr="003E67D5">
        <w:rPr>
          <w:rStyle w:val="A2"/>
          <w:color w:val="auto"/>
          <w:sz w:val="24"/>
          <w:szCs w:val="24"/>
        </w:rPr>
        <w:t>,</w:t>
      </w:r>
      <w:r w:rsidR="000E07A3" w:rsidRPr="003E67D5">
        <w:rPr>
          <w:rStyle w:val="A2"/>
          <w:color w:val="auto"/>
          <w:sz w:val="24"/>
          <w:szCs w:val="24"/>
        </w:rPr>
        <w:t>3</w:t>
      </w:r>
      <w:r w:rsidRPr="003E67D5">
        <w:rPr>
          <w:rStyle w:val="A2"/>
          <w:color w:val="auto"/>
          <w:sz w:val="24"/>
          <w:szCs w:val="24"/>
        </w:rPr>
        <w:t xml:space="preserve"> olarak hesaplanmaktadır. </w:t>
      </w:r>
    </w:p>
    <w:p w14:paraId="56377B87" w14:textId="1C6F1414" w:rsidR="00540382" w:rsidRPr="003E67D5" w:rsidRDefault="003E67D5" w:rsidP="003E67D5">
      <w:pPr>
        <w:pStyle w:val="Pa0"/>
        <w:spacing w:before="120" w:after="120"/>
        <w:jc w:val="both"/>
        <w:rPr>
          <w:rStyle w:val="A2"/>
          <w:b/>
          <w:bCs/>
          <w:color w:val="auto"/>
          <w:sz w:val="24"/>
          <w:szCs w:val="24"/>
        </w:rPr>
      </w:pPr>
      <w:r w:rsidRPr="003E67D5">
        <w:rPr>
          <w:rStyle w:val="A2"/>
          <w:b/>
          <w:bCs/>
          <w:color w:val="auto"/>
          <w:sz w:val="24"/>
          <w:szCs w:val="24"/>
        </w:rPr>
        <w:t>Enflasyon Farkı Zam Değildir</w:t>
      </w:r>
      <w:r>
        <w:rPr>
          <w:rStyle w:val="A2"/>
          <w:b/>
          <w:bCs/>
          <w:color w:val="auto"/>
          <w:sz w:val="24"/>
          <w:szCs w:val="24"/>
        </w:rPr>
        <w:t>!</w:t>
      </w:r>
    </w:p>
    <w:p w14:paraId="10E28B9D" w14:textId="77D9208A" w:rsidR="00F83DB2" w:rsidRPr="003E67D5" w:rsidRDefault="00540382" w:rsidP="003E67D5">
      <w:pPr>
        <w:pStyle w:val="Pa0"/>
        <w:spacing w:before="120" w:after="120"/>
        <w:jc w:val="both"/>
        <w:rPr>
          <w:rFonts w:ascii="Calibri" w:hAnsi="Calibri" w:cs="Calibri"/>
        </w:rPr>
      </w:pPr>
      <w:r w:rsidRPr="003E67D5">
        <w:rPr>
          <w:rStyle w:val="A2"/>
          <w:color w:val="auto"/>
          <w:sz w:val="24"/>
          <w:szCs w:val="24"/>
        </w:rPr>
        <w:t>Kamu emekçil</w:t>
      </w:r>
      <w:r w:rsidR="00BF203F" w:rsidRPr="003E67D5">
        <w:rPr>
          <w:rStyle w:val="A2"/>
          <w:color w:val="auto"/>
          <w:sz w:val="24"/>
          <w:szCs w:val="24"/>
        </w:rPr>
        <w:t>e</w:t>
      </w:r>
      <w:r w:rsidRPr="003E67D5">
        <w:rPr>
          <w:rStyle w:val="A2"/>
          <w:color w:val="auto"/>
          <w:sz w:val="24"/>
          <w:szCs w:val="24"/>
        </w:rPr>
        <w:t xml:space="preserve">rinin 2024 </w:t>
      </w:r>
      <w:r w:rsidR="003E67D5">
        <w:rPr>
          <w:rStyle w:val="A2"/>
          <w:color w:val="auto"/>
          <w:sz w:val="24"/>
          <w:szCs w:val="24"/>
        </w:rPr>
        <w:t>y</w:t>
      </w:r>
      <w:r w:rsidRPr="003E67D5">
        <w:rPr>
          <w:rStyle w:val="A2"/>
          <w:color w:val="auto"/>
          <w:sz w:val="24"/>
          <w:szCs w:val="24"/>
        </w:rPr>
        <w:t>ılı toplam zam oranı kümülatif olarak</w:t>
      </w:r>
      <w:r w:rsidR="00FC3998" w:rsidRPr="003E67D5">
        <w:rPr>
          <w:rStyle w:val="A2"/>
          <w:color w:val="auto"/>
          <w:sz w:val="24"/>
          <w:szCs w:val="24"/>
        </w:rPr>
        <w:t xml:space="preserve"> </w:t>
      </w:r>
      <w:r w:rsidR="00BF203F" w:rsidRPr="003E67D5">
        <w:rPr>
          <w:rStyle w:val="A2"/>
          <w:color w:val="auto"/>
          <w:sz w:val="24"/>
          <w:szCs w:val="24"/>
        </w:rPr>
        <w:t>20,75</w:t>
      </w:r>
      <w:r w:rsidR="003E67D5">
        <w:rPr>
          <w:rStyle w:val="A2"/>
          <w:color w:val="auto"/>
          <w:sz w:val="24"/>
          <w:szCs w:val="24"/>
        </w:rPr>
        <w:t xml:space="preserve"> </w:t>
      </w:r>
      <w:r w:rsidR="00BF203F" w:rsidRPr="003E67D5">
        <w:rPr>
          <w:rStyle w:val="A2"/>
          <w:color w:val="auto"/>
          <w:sz w:val="24"/>
          <w:szCs w:val="24"/>
        </w:rPr>
        <w:t xml:space="preserve">6 aylık resmi enflasyonun 24,73 dahi altında kalmıştır. Kamu </w:t>
      </w:r>
      <w:r w:rsidR="003E67D5">
        <w:rPr>
          <w:rStyle w:val="A2"/>
          <w:color w:val="auto"/>
          <w:sz w:val="24"/>
          <w:szCs w:val="24"/>
        </w:rPr>
        <w:t>E</w:t>
      </w:r>
      <w:r w:rsidR="00BF203F" w:rsidRPr="003E67D5">
        <w:rPr>
          <w:rStyle w:val="A2"/>
          <w:color w:val="auto"/>
          <w:sz w:val="24"/>
          <w:szCs w:val="24"/>
        </w:rPr>
        <w:t xml:space="preserve">mekçileri </w:t>
      </w:r>
      <w:proofErr w:type="gramStart"/>
      <w:r w:rsidR="00BF203F" w:rsidRPr="003E67D5">
        <w:rPr>
          <w:rStyle w:val="A2"/>
          <w:color w:val="auto"/>
          <w:sz w:val="24"/>
          <w:szCs w:val="24"/>
        </w:rPr>
        <w:t>Temmuz</w:t>
      </w:r>
      <w:proofErr w:type="gramEnd"/>
      <w:r w:rsidR="00BF203F" w:rsidRPr="003E67D5">
        <w:rPr>
          <w:rStyle w:val="A2"/>
          <w:color w:val="auto"/>
          <w:sz w:val="24"/>
          <w:szCs w:val="24"/>
        </w:rPr>
        <w:t xml:space="preserve"> </w:t>
      </w:r>
      <w:r w:rsidR="003E67D5">
        <w:rPr>
          <w:rStyle w:val="A2"/>
          <w:color w:val="auto"/>
          <w:sz w:val="24"/>
          <w:szCs w:val="24"/>
        </w:rPr>
        <w:t>a</w:t>
      </w:r>
      <w:r w:rsidR="00BF203F" w:rsidRPr="003E67D5">
        <w:rPr>
          <w:rStyle w:val="A2"/>
          <w:color w:val="auto"/>
          <w:sz w:val="24"/>
          <w:szCs w:val="24"/>
        </w:rPr>
        <w:t xml:space="preserve">yından itibaren hızla reel alım gücünde düşme yaşayacağı ve Eylül </w:t>
      </w:r>
      <w:r w:rsidR="003E67D5">
        <w:rPr>
          <w:rStyle w:val="A2"/>
          <w:color w:val="auto"/>
          <w:sz w:val="24"/>
          <w:szCs w:val="24"/>
        </w:rPr>
        <w:t>a</w:t>
      </w:r>
      <w:r w:rsidR="00BF203F" w:rsidRPr="003E67D5">
        <w:rPr>
          <w:rStyle w:val="A2"/>
          <w:color w:val="auto"/>
          <w:sz w:val="24"/>
          <w:szCs w:val="24"/>
        </w:rPr>
        <w:t xml:space="preserve">yında artan eğitim maliyetleri, kiralardaki fahiş artış (TÜİK Haziran </w:t>
      </w:r>
      <w:r w:rsidR="003E67D5">
        <w:rPr>
          <w:rStyle w:val="A2"/>
          <w:color w:val="auto"/>
          <w:sz w:val="24"/>
          <w:szCs w:val="24"/>
        </w:rPr>
        <w:t>a</w:t>
      </w:r>
      <w:r w:rsidR="00BF203F" w:rsidRPr="003E67D5">
        <w:rPr>
          <w:rStyle w:val="A2"/>
          <w:color w:val="auto"/>
          <w:sz w:val="24"/>
          <w:szCs w:val="24"/>
        </w:rPr>
        <w:t>yı enflasyonuna kira etkisini 0,55 olarak yansıtmıştır.)</w:t>
      </w:r>
    </w:p>
    <w:p w14:paraId="6303642B" w14:textId="29305E7F" w:rsidR="003E67D5" w:rsidRDefault="00EF52D8" w:rsidP="003E67D5">
      <w:pPr>
        <w:pStyle w:val="Default"/>
        <w:spacing w:before="120" w:after="120"/>
        <w:jc w:val="both"/>
        <w:rPr>
          <w:rFonts w:ascii="Calibri" w:hAnsi="Calibri" w:cs="Calibri"/>
          <w:color w:val="auto"/>
        </w:rPr>
      </w:pPr>
      <w:r w:rsidRPr="003E67D5">
        <w:rPr>
          <w:rFonts w:ascii="Calibri" w:hAnsi="Calibri" w:cs="Calibri"/>
          <w:color w:val="auto"/>
        </w:rPr>
        <w:t>Sendikamız Araştırma Merkezi BES-AR</w:t>
      </w:r>
      <w:r w:rsidR="00C14392" w:rsidRPr="003E67D5">
        <w:rPr>
          <w:rFonts w:ascii="Calibri" w:hAnsi="Calibri" w:cs="Calibri"/>
          <w:color w:val="auto"/>
        </w:rPr>
        <w:t xml:space="preserve"> hesaplamalarına göre ise 2024 yılı ilk altı ayında (2024 yılı Ocak-Haziran birikimli altı aylık) emekçilerin enflasyonu </w:t>
      </w:r>
      <w:proofErr w:type="gramStart"/>
      <w:r w:rsidR="00C14392" w:rsidRPr="003E67D5">
        <w:rPr>
          <w:rFonts w:ascii="Calibri" w:hAnsi="Calibri" w:cs="Calibri"/>
          <w:color w:val="auto"/>
        </w:rPr>
        <w:t>%30,98</w:t>
      </w:r>
      <w:proofErr w:type="gramEnd"/>
      <w:r w:rsidR="00C14392" w:rsidRPr="003E67D5">
        <w:rPr>
          <w:rFonts w:ascii="Calibri" w:hAnsi="Calibri" w:cs="Calibri"/>
          <w:color w:val="auto"/>
        </w:rPr>
        <w:t xml:space="preserve"> olmuştur.</w:t>
      </w:r>
      <w:r w:rsidR="003E67D5">
        <w:rPr>
          <w:rFonts w:ascii="Calibri" w:hAnsi="Calibri" w:cs="Calibri"/>
          <w:color w:val="auto"/>
        </w:rPr>
        <w:t xml:space="preserve"> </w:t>
      </w:r>
      <w:r w:rsidR="00C14392" w:rsidRPr="003E67D5">
        <w:rPr>
          <w:rFonts w:ascii="Calibri" w:hAnsi="Calibri" w:cs="Calibri"/>
          <w:color w:val="auto"/>
        </w:rPr>
        <w:t>Yani Kamu Emekçileri 2024 yılının ilk altı ayında ücretlerinde 15,98 puanlık enflasyon kaybına uğramıştır.</w:t>
      </w:r>
      <w:r w:rsidR="003E67D5">
        <w:rPr>
          <w:rFonts w:ascii="Calibri" w:hAnsi="Calibri" w:cs="Calibri"/>
          <w:color w:val="auto"/>
        </w:rPr>
        <w:t xml:space="preserve"> </w:t>
      </w:r>
      <w:r w:rsidR="00C14392" w:rsidRPr="003E67D5">
        <w:rPr>
          <w:rFonts w:ascii="Calibri" w:hAnsi="Calibri" w:cs="Calibri"/>
          <w:color w:val="auto"/>
        </w:rPr>
        <w:t xml:space="preserve">Hükümetin Kamu Emekçilerine reva gördüğü ikinci altı ay (2024 Temmuz-Aralık) için </w:t>
      </w:r>
      <w:proofErr w:type="gramStart"/>
      <w:r w:rsidR="00C14392" w:rsidRPr="003E67D5">
        <w:rPr>
          <w:rFonts w:ascii="Calibri" w:hAnsi="Calibri" w:cs="Calibri"/>
          <w:color w:val="auto"/>
        </w:rPr>
        <w:t>%10</w:t>
      </w:r>
      <w:proofErr w:type="gramEnd"/>
      <w:r w:rsidR="00C14392" w:rsidRPr="003E67D5">
        <w:rPr>
          <w:rFonts w:ascii="Calibri" w:hAnsi="Calibri" w:cs="Calibri"/>
          <w:color w:val="auto"/>
        </w:rPr>
        <w:t xml:space="preserve"> (TİS) maaş zammı bile şimdiden erimiştir.</w:t>
      </w:r>
    </w:p>
    <w:p w14:paraId="2D03CE9F" w14:textId="22B667FC" w:rsidR="00540382" w:rsidRPr="003E67D5" w:rsidRDefault="00540382" w:rsidP="003E67D5">
      <w:pPr>
        <w:pStyle w:val="Default"/>
        <w:spacing w:before="120" w:after="120"/>
        <w:jc w:val="both"/>
        <w:rPr>
          <w:rStyle w:val="A4"/>
          <w:rFonts w:ascii="Calibri" w:hAnsi="Calibri" w:cs="Calibri"/>
          <w:color w:val="auto"/>
          <w:sz w:val="24"/>
          <w:szCs w:val="24"/>
        </w:rPr>
      </w:pPr>
      <w:r w:rsidRPr="003E67D5">
        <w:rPr>
          <w:rStyle w:val="A4"/>
          <w:rFonts w:ascii="Calibri" w:hAnsi="Calibri" w:cs="Calibri"/>
          <w:color w:val="auto"/>
          <w:sz w:val="24"/>
          <w:szCs w:val="24"/>
        </w:rPr>
        <w:t xml:space="preserve">Çarşıda yaşanan enflasyon ise emekçilerin en temel ihtiyaçlarını karşılayamaz hale getirmiştir. Ülkemiz kendi vatandaşları için artık bir tatil cehennemine dönüşmüştür. 4 Kişilik bir ailenin tatil maliyeti yaklaşık 100 </w:t>
      </w:r>
      <w:r w:rsidR="003E67D5">
        <w:rPr>
          <w:rStyle w:val="A4"/>
          <w:rFonts w:ascii="Calibri" w:hAnsi="Calibri" w:cs="Calibri"/>
          <w:color w:val="auto"/>
          <w:sz w:val="24"/>
          <w:szCs w:val="24"/>
        </w:rPr>
        <w:t>b</w:t>
      </w:r>
      <w:r w:rsidRPr="003E67D5">
        <w:rPr>
          <w:rStyle w:val="A4"/>
          <w:rFonts w:ascii="Calibri" w:hAnsi="Calibri" w:cs="Calibri"/>
          <w:color w:val="auto"/>
          <w:sz w:val="24"/>
          <w:szCs w:val="24"/>
        </w:rPr>
        <w:t>in TL</w:t>
      </w:r>
      <w:r w:rsidR="003E67D5">
        <w:rPr>
          <w:rStyle w:val="A4"/>
          <w:rFonts w:ascii="Calibri" w:hAnsi="Calibri" w:cs="Calibri"/>
          <w:color w:val="auto"/>
          <w:sz w:val="24"/>
          <w:szCs w:val="24"/>
        </w:rPr>
        <w:t>’</w:t>
      </w:r>
      <w:r w:rsidRPr="003E67D5">
        <w:rPr>
          <w:rStyle w:val="A4"/>
          <w:rFonts w:ascii="Calibri" w:hAnsi="Calibri" w:cs="Calibri"/>
          <w:color w:val="auto"/>
          <w:sz w:val="24"/>
          <w:szCs w:val="24"/>
        </w:rPr>
        <w:t>yi bulurken, Türkiye’de emekçilerin yarısından fazlası artan yaşam maliyetleri nedeniyle tatil planı yapamamaktadır.</w:t>
      </w:r>
    </w:p>
    <w:p w14:paraId="50C4F7F6" w14:textId="44AEAF26" w:rsidR="00BF203F" w:rsidRPr="003E67D5" w:rsidRDefault="00BF203F" w:rsidP="003E67D5">
      <w:pPr>
        <w:pStyle w:val="Default"/>
        <w:spacing w:before="120" w:after="120"/>
        <w:jc w:val="both"/>
        <w:rPr>
          <w:rFonts w:ascii="Calibri" w:hAnsi="Calibri" w:cs="Calibri"/>
        </w:rPr>
      </w:pPr>
      <w:r w:rsidRPr="003E67D5">
        <w:rPr>
          <w:rFonts w:ascii="Calibri" w:hAnsi="Calibri" w:cs="Calibri"/>
        </w:rPr>
        <w:t>Üstelik kötü yönetilen ekonominin, seçim ekonomisinin faturası da söz de kamu tasarruf genelgesi</w:t>
      </w:r>
      <w:r w:rsidR="002951A4" w:rsidRPr="003E67D5">
        <w:rPr>
          <w:rFonts w:ascii="Calibri" w:hAnsi="Calibri" w:cs="Calibri"/>
        </w:rPr>
        <w:t xml:space="preserve"> ve yeni vergiler</w:t>
      </w:r>
      <w:r w:rsidRPr="003E67D5">
        <w:rPr>
          <w:rFonts w:ascii="Calibri" w:hAnsi="Calibri" w:cs="Calibri"/>
        </w:rPr>
        <w:t xml:space="preserve"> ile biz emekçilere çıkarılmaktadır. Kamuda personel servisleri kaldırılırken, birçok kamu kuruluşunda yemek, su, çay vb. giderlere ait bütçe kalemleri sınırlanmaktadır. İşyerlerin emekçiler temizlik ve hijyen malzemelerini neredeyse kendileri temin eder hale gelmiştir.</w:t>
      </w:r>
    </w:p>
    <w:p w14:paraId="337998F5" w14:textId="77777777" w:rsidR="003E67D5" w:rsidRDefault="003E67D5" w:rsidP="003E67D5">
      <w:pPr>
        <w:pStyle w:val="Default"/>
        <w:spacing w:before="120" w:after="120"/>
        <w:jc w:val="both"/>
        <w:rPr>
          <w:rFonts w:ascii="Calibri" w:hAnsi="Calibri" w:cs="Calibri"/>
        </w:rPr>
      </w:pPr>
      <w:r w:rsidRPr="003E67D5">
        <w:rPr>
          <w:rFonts w:ascii="Calibri" w:hAnsi="Calibri" w:cs="Calibri"/>
        </w:rPr>
        <w:t>Kamu emekçilerinin işe gelişlerinden tasarruf etmek yerine onların özlük haklarını, ekonomik koşullarını iyileştirici çalışmaların yapılması gerekmektedir.</w:t>
      </w:r>
    </w:p>
    <w:p w14:paraId="7F2CAB9E" w14:textId="2B7195BD" w:rsidR="003E67D5" w:rsidRDefault="003E67D5" w:rsidP="003E67D5">
      <w:pPr>
        <w:pStyle w:val="Default"/>
        <w:spacing w:before="120" w:after="120"/>
        <w:jc w:val="both"/>
        <w:rPr>
          <w:rFonts w:ascii="Calibri" w:hAnsi="Calibri" w:cs="Calibri"/>
        </w:rPr>
      </w:pPr>
      <w:r w:rsidRPr="003E67D5">
        <w:rPr>
          <w:rFonts w:ascii="Calibri" w:hAnsi="Calibri" w:cs="Calibri"/>
        </w:rPr>
        <w:t xml:space="preserve">80 </w:t>
      </w:r>
      <w:r>
        <w:rPr>
          <w:rFonts w:ascii="Calibri" w:hAnsi="Calibri" w:cs="Calibri"/>
        </w:rPr>
        <w:t>m</w:t>
      </w:r>
      <w:r w:rsidRPr="003E67D5">
        <w:rPr>
          <w:rFonts w:ascii="Calibri" w:hAnsi="Calibri" w:cs="Calibri"/>
        </w:rPr>
        <w:t xml:space="preserve">ilyon yurttaşa hizmet veren ve </w:t>
      </w:r>
      <w:proofErr w:type="spellStart"/>
      <w:r w:rsidRPr="003E67D5">
        <w:rPr>
          <w:rFonts w:ascii="Calibri" w:hAnsi="Calibri" w:cs="Calibri"/>
        </w:rPr>
        <w:t>EYT’nin</w:t>
      </w:r>
      <w:proofErr w:type="spellEnd"/>
      <w:r w:rsidRPr="003E67D5">
        <w:rPr>
          <w:rFonts w:ascii="Calibri" w:hAnsi="Calibri" w:cs="Calibri"/>
        </w:rPr>
        <w:t xml:space="preserve"> yarattığı aşırı iş yükü artında ezilen Sosyal Güvenlik Emekçileri kazanılmış haklarından vazgeçmeyecektir. </w:t>
      </w:r>
    </w:p>
    <w:p w14:paraId="52B2DF1B" w14:textId="77777777" w:rsidR="003E67D5" w:rsidRDefault="003E67D5" w:rsidP="003E67D5">
      <w:pPr>
        <w:pStyle w:val="Default"/>
        <w:spacing w:before="120" w:after="120"/>
        <w:jc w:val="both"/>
        <w:rPr>
          <w:rFonts w:ascii="Calibri" w:hAnsi="Calibri" w:cs="Calibri"/>
        </w:rPr>
      </w:pPr>
      <w:r w:rsidRPr="003E67D5">
        <w:rPr>
          <w:rFonts w:ascii="Calibri" w:hAnsi="Calibri" w:cs="Calibri"/>
        </w:rPr>
        <w:t xml:space="preserve">Bu koşullarda kamu emekçilerinin en temel ihtiyaçlarını karşılayamayacakları açıktır. Gerçekten tasarruf yapılacaksa hiç üretmeden ülkenin bütçesini hortumlayanlardan, rant çetelerinden yapılmalıdır. </w:t>
      </w:r>
    </w:p>
    <w:p w14:paraId="6FC0CE8C" w14:textId="1C992FA5" w:rsidR="003E67D5" w:rsidRPr="003E67D5" w:rsidRDefault="003E67D5" w:rsidP="003E67D5">
      <w:pPr>
        <w:pStyle w:val="Default"/>
        <w:spacing w:before="120" w:after="120"/>
        <w:jc w:val="both"/>
        <w:rPr>
          <w:rFonts w:ascii="Calibri" w:hAnsi="Calibri" w:cs="Calibri"/>
          <w:b/>
          <w:bCs/>
        </w:rPr>
      </w:pPr>
      <w:r w:rsidRPr="003E67D5">
        <w:rPr>
          <w:rFonts w:ascii="Calibri" w:hAnsi="Calibri" w:cs="Calibri"/>
          <w:b/>
          <w:bCs/>
        </w:rPr>
        <w:t xml:space="preserve">Artık </w:t>
      </w:r>
      <w:r w:rsidRPr="003E67D5">
        <w:rPr>
          <w:rFonts w:ascii="Calibri" w:hAnsi="Calibri" w:cs="Calibri"/>
          <w:b/>
          <w:bCs/>
        </w:rPr>
        <w:t>Yeter Emeğimizin Karşılığını İstiyoruz</w:t>
      </w:r>
      <w:r>
        <w:rPr>
          <w:rFonts w:ascii="Calibri" w:hAnsi="Calibri" w:cs="Calibri"/>
          <w:b/>
          <w:bCs/>
        </w:rPr>
        <w:t>!</w:t>
      </w:r>
    </w:p>
    <w:p w14:paraId="52C0BE54" w14:textId="2BBFD15D" w:rsidR="003E67D5" w:rsidRPr="003E67D5" w:rsidRDefault="003E67D5" w:rsidP="003E67D5">
      <w:pPr>
        <w:pStyle w:val="Default"/>
        <w:numPr>
          <w:ilvl w:val="0"/>
          <w:numId w:val="1"/>
        </w:numPr>
        <w:spacing w:before="120" w:after="120"/>
        <w:jc w:val="both"/>
        <w:rPr>
          <w:rFonts w:ascii="Calibri" w:hAnsi="Calibri" w:cs="Calibri"/>
        </w:rPr>
      </w:pPr>
      <w:r w:rsidRPr="003E67D5">
        <w:rPr>
          <w:rFonts w:ascii="Calibri" w:hAnsi="Calibri" w:cs="Calibri"/>
        </w:rPr>
        <w:t xml:space="preserve">İptal edilen </w:t>
      </w:r>
      <w:r>
        <w:rPr>
          <w:rFonts w:ascii="Calibri" w:hAnsi="Calibri" w:cs="Calibri"/>
        </w:rPr>
        <w:t>p</w:t>
      </w:r>
      <w:r w:rsidRPr="003E67D5">
        <w:rPr>
          <w:rFonts w:ascii="Calibri" w:hAnsi="Calibri" w:cs="Calibri"/>
        </w:rPr>
        <w:t>ersonel servis hizmeti ihaleleri yeniden açılmalı, tüm büyük şehirlerde personel servis hizmeti sağlanmalıdır</w:t>
      </w:r>
      <w:r>
        <w:rPr>
          <w:rFonts w:ascii="Calibri" w:hAnsi="Calibri" w:cs="Calibri"/>
        </w:rPr>
        <w:t>.</w:t>
      </w:r>
    </w:p>
    <w:p w14:paraId="475284E4" w14:textId="30DF87BF" w:rsidR="003E67D5" w:rsidRPr="003E67D5" w:rsidRDefault="003E67D5" w:rsidP="003E67D5">
      <w:pPr>
        <w:pStyle w:val="Default"/>
        <w:numPr>
          <w:ilvl w:val="0"/>
          <w:numId w:val="1"/>
        </w:numPr>
        <w:spacing w:before="120" w:after="120"/>
        <w:jc w:val="both"/>
        <w:rPr>
          <w:rFonts w:ascii="Calibri" w:hAnsi="Calibri" w:cs="Calibri"/>
        </w:rPr>
      </w:pPr>
      <w:r w:rsidRPr="003E67D5">
        <w:rPr>
          <w:rFonts w:ascii="Calibri" w:hAnsi="Calibri" w:cs="Calibri"/>
        </w:rPr>
        <w:lastRenderedPageBreak/>
        <w:t xml:space="preserve">Acilen 3600 Ek gösterge adaletsizliğine son verilmeli ve tüm </w:t>
      </w:r>
      <w:r>
        <w:rPr>
          <w:rFonts w:ascii="Calibri" w:hAnsi="Calibri" w:cs="Calibri"/>
        </w:rPr>
        <w:t>SGK</w:t>
      </w:r>
      <w:r w:rsidRPr="003E67D5">
        <w:rPr>
          <w:rFonts w:ascii="Calibri" w:hAnsi="Calibri" w:cs="Calibri"/>
        </w:rPr>
        <w:t xml:space="preserve"> emekçileri için yasal çalışma yapılmalıdır.</w:t>
      </w:r>
    </w:p>
    <w:p w14:paraId="43C0F9A4" w14:textId="18DDF224" w:rsidR="003E67D5" w:rsidRPr="003E67D5" w:rsidRDefault="003E67D5" w:rsidP="003E67D5">
      <w:pPr>
        <w:pStyle w:val="Default"/>
        <w:numPr>
          <w:ilvl w:val="0"/>
          <w:numId w:val="1"/>
        </w:numPr>
        <w:spacing w:before="120" w:after="120"/>
        <w:jc w:val="both"/>
        <w:rPr>
          <w:rFonts w:ascii="Calibri" w:hAnsi="Calibri" w:cs="Calibri"/>
        </w:rPr>
      </w:pPr>
      <w:r w:rsidRPr="003E67D5">
        <w:rPr>
          <w:rFonts w:ascii="Calibri" w:hAnsi="Calibri" w:cs="Calibri"/>
        </w:rPr>
        <w:t xml:space="preserve">Tüm </w:t>
      </w:r>
      <w:r>
        <w:rPr>
          <w:rFonts w:ascii="Calibri" w:hAnsi="Calibri" w:cs="Calibri"/>
        </w:rPr>
        <w:t>SGK</w:t>
      </w:r>
      <w:r w:rsidRPr="003E67D5">
        <w:rPr>
          <w:rFonts w:ascii="Calibri" w:hAnsi="Calibri" w:cs="Calibri"/>
        </w:rPr>
        <w:t xml:space="preserve"> </w:t>
      </w:r>
      <w:r>
        <w:rPr>
          <w:rFonts w:ascii="Calibri" w:hAnsi="Calibri" w:cs="Calibri"/>
        </w:rPr>
        <w:t>Emekçileri</w:t>
      </w:r>
      <w:r w:rsidRPr="003E67D5">
        <w:rPr>
          <w:rFonts w:ascii="Calibri" w:hAnsi="Calibri" w:cs="Calibri"/>
        </w:rPr>
        <w:t xml:space="preserve"> için Sosyal Güvenlik Hizmet Sınıfı-Uzmanlık kadrosu oluşturulmalıdır. </w:t>
      </w:r>
    </w:p>
    <w:p w14:paraId="5D35E81C" w14:textId="41342C23" w:rsidR="003E67D5" w:rsidRPr="003E67D5" w:rsidRDefault="003E67D5" w:rsidP="003E67D5">
      <w:pPr>
        <w:pStyle w:val="Default"/>
        <w:numPr>
          <w:ilvl w:val="0"/>
          <w:numId w:val="1"/>
        </w:numPr>
        <w:spacing w:before="120" w:after="120"/>
        <w:jc w:val="both"/>
        <w:rPr>
          <w:rFonts w:ascii="Calibri" w:hAnsi="Calibri" w:cs="Calibri"/>
        </w:rPr>
      </w:pPr>
      <w:r w:rsidRPr="003E67D5">
        <w:rPr>
          <w:rFonts w:ascii="Calibri" w:hAnsi="Calibri" w:cs="Calibri"/>
        </w:rPr>
        <w:t xml:space="preserve">Ek ödemeler 20 </w:t>
      </w:r>
      <w:r>
        <w:rPr>
          <w:rFonts w:ascii="Calibri" w:hAnsi="Calibri" w:cs="Calibri"/>
        </w:rPr>
        <w:t>p</w:t>
      </w:r>
      <w:r w:rsidRPr="003E67D5">
        <w:rPr>
          <w:rFonts w:ascii="Calibri" w:hAnsi="Calibri" w:cs="Calibri"/>
        </w:rPr>
        <w:t>uan artırılmalı ve tüm ek ödemeler seyyanen ödeme dahil taban maaşa eklenmelidir.</w:t>
      </w:r>
    </w:p>
    <w:p w14:paraId="78166AB6" w14:textId="4E796507" w:rsidR="003E67D5" w:rsidRPr="003E67D5" w:rsidRDefault="003E67D5" w:rsidP="003E67D5">
      <w:pPr>
        <w:pStyle w:val="Default"/>
        <w:numPr>
          <w:ilvl w:val="0"/>
          <w:numId w:val="1"/>
        </w:numPr>
        <w:spacing w:before="120" w:after="120"/>
        <w:jc w:val="both"/>
        <w:rPr>
          <w:rFonts w:ascii="Calibri" w:hAnsi="Calibri" w:cs="Calibri"/>
        </w:rPr>
      </w:pPr>
      <w:r w:rsidRPr="003E67D5">
        <w:rPr>
          <w:rFonts w:ascii="Calibri" w:hAnsi="Calibri" w:cs="Calibri"/>
        </w:rPr>
        <w:t xml:space="preserve">12 </w:t>
      </w:r>
      <w:r>
        <w:rPr>
          <w:rFonts w:ascii="Calibri" w:hAnsi="Calibri" w:cs="Calibri"/>
        </w:rPr>
        <w:t>y</w:t>
      </w:r>
      <w:r w:rsidRPr="003E67D5">
        <w:rPr>
          <w:rFonts w:ascii="Calibri" w:hAnsi="Calibri" w:cs="Calibri"/>
        </w:rPr>
        <w:t xml:space="preserve">ıldır Anayasa Mahkemesi kararına rağmen ödenmeyen ikramiyeler toplu olarak ödenmelidir. </w:t>
      </w:r>
    </w:p>
    <w:p w14:paraId="0F08C194" w14:textId="18414FDC" w:rsidR="003E67D5" w:rsidRPr="003E67D5" w:rsidRDefault="003E67D5" w:rsidP="003E67D5">
      <w:pPr>
        <w:pStyle w:val="Default"/>
        <w:numPr>
          <w:ilvl w:val="0"/>
          <w:numId w:val="1"/>
        </w:numPr>
        <w:spacing w:before="120" w:after="120"/>
        <w:jc w:val="both"/>
        <w:rPr>
          <w:rFonts w:ascii="Calibri" w:hAnsi="Calibri" w:cs="Calibri"/>
        </w:rPr>
      </w:pPr>
      <w:r w:rsidRPr="003E67D5">
        <w:rPr>
          <w:rFonts w:ascii="Calibri" w:hAnsi="Calibri" w:cs="Calibri"/>
        </w:rPr>
        <w:t xml:space="preserve">Enflasyon oranında artırılmak üzere 10 </w:t>
      </w:r>
      <w:r>
        <w:rPr>
          <w:rFonts w:ascii="Calibri" w:hAnsi="Calibri" w:cs="Calibri"/>
        </w:rPr>
        <w:t>b</w:t>
      </w:r>
      <w:r w:rsidRPr="003E67D5">
        <w:rPr>
          <w:rFonts w:ascii="Calibri" w:hAnsi="Calibri" w:cs="Calibri"/>
        </w:rPr>
        <w:t>in TL. kira yardımı yapılmalıdır.</w:t>
      </w:r>
    </w:p>
    <w:p w14:paraId="04885942" w14:textId="77561400" w:rsidR="003E67D5" w:rsidRPr="003E67D5" w:rsidRDefault="003E67D5" w:rsidP="003E67D5">
      <w:pPr>
        <w:pStyle w:val="Default"/>
        <w:numPr>
          <w:ilvl w:val="0"/>
          <w:numId w:val="1"/>
        </w:numPr>
        <w:spacing w:before="120" w:after="120"/>
        <w:jc w:val="both"/>
        <w:rPr>
          <w:rFonts w:ascii="Calibri" w:hAnsi="Calibri" w:cs="Calibri"/>
        </w:rPr>
      </w:pPr>
      <w:r w:rsidRPr="003E67D5">
        <w:rPr>
          <w:rFonts w:ascii="Calibri" w:hAnsi="Calibri" w:cs="Calibri"/>
        </w:rPr>
        <w:t>İhale yapılmadan uzatılan banka promosyon anlaşması derhal güncellenmelidir.</w:t>
      </w:r>
    </w:p>
    <w:p w14:paraId="21B97510" w14:textId="62CCA800" w:rsidR="003E67D5" w:rsidRDefault="003E67D5" w:rsidP="003E67D5">
      <w:pPr>
        <w:pStyle w:val="Default"/>
        <w:spacing w:before="120" w:after="120"/>
        <w:jc w:val="both"/>
        <w:rPr>
          <w:rFonts w:ascii="Calibri" w:hAnsi="Calibri" w:cs="Calibri"/>
        </w:rPr>
      </w:pPr>
    </w:p>
    <w:p w14:paraId="6055E2E3" w14:textId="55A7EEB5" w:rsidR="003E67D5" w:rsidRPr="003E67D5" w:rsidRDefault="003E67D5" w:rsidP="003E67D5">
      <w:pPr>
        <w:pStyle w:val="Default"/>
        <w:spacing w:before="120" w:after="120"/>
        <w:jc w:val="both"/>
        <w:rPr>
          <w:rFonts w:ascii="Calibri" w:hAnsi="Calibri" w:cs="Calibri"/>
        </w:rPr>
      </w:pPr>
      <w:r w:rsidRPr="003E67D5">
        <w:rPr>
          <w:rFonts w:ascii="Calibri" w:hAnsi="Calibri" w:cs="Calibri"/>
        </w:rPr>
        <w:t>Tüm emekçileri kazanılmış haklarımızı savunmak, insanca bir ücret insanca bir yaşam talebiyle sendikamızda örgütlenmeye birlikte mücadeleye çağırıyoruz</w:t>
      </w:r>
      <w:r>
        <w:rPr>
          <w:rFonts w:ascii="Calibri" w:hAnsi="Calibri" w:cs="Calibri"/>
        </w:rPr>
        <w:t>!</w:t>
      </w:r>
    </w:p>
    <w:p w14:paraId="2324610B" w14:textId="267D81A7" w:rsidR="002951A4" w:rsidRPr="003E67D5" w:rsidRDefault="002951A4" w:rsidP="003E67D5">
      <w:pPr>
        <w:pStyle w:val="Default"/>
        <w:spacing w:before="120" w:after="120"/>
        <w:jc w:val="both"/>
        <w:rPr>
          <w:rFonts w:ascii="Calibri" w:hAnsi="Calibri" w:cs="Calibri"/>
          <w:b/>
          <w:bCs/>
        </w:rPr>
      </w:pPr>
      <w:r w:rsidRPr="003E67D5">
        <w:rPr>
          <w:rFonts w:ascii="Calibri" w:hAnsi="Calibri" w:cs="Calibri"/>
          <w:b/>
          <w:bCs/>
        </w:rPr>
        <w:t>YETKİ BES’E</w:t>
      </w:r>
      <w:r w:rsidR="003E67D5" w:rsidRPr="003E67D5">
        <w:rPr>
          <w:rFonts w:ascii="Calibri" w:hAnsi="Calibri" w:cs="Calibri"/>
          <w:b/>
          <w:bCs/>
        </w:rPr>
        <w:t>,</w:t>
      </w:r>
      <w:r w:rsidRPr="003E67D5">
        <w:rPr>
          <w:rFonts w:ascii="Calibri" w:hAnsi="Calibri" w:cs="Calibri"/>
          <w:b/>
          <w:bCs/>
        </w:rPr>
        <w:t xml:space="preserve"> HAKLARIMIZ İLERİYE</w:t>
      </w:r>
      <w:r w:rsidR="003E67D5" w:rsidRPr="003E67D5">
        <w:rPr>
          <w:rFonts w:ascii="Calibri" w:hAnsi="Calibri" w:cs="Calibri"/>
          <w:b/>
          <w:bCs/>
        </w:rPr>
        <w:t>!</w:t>
      </w:r>
    </w:p>
    <w:sectPr w:rsidR="002951A4" w:rsidRPr="003E67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1745" w14:textId="77777777" w:rsidR="006B1C62" w:rsidRDefault="006B1C62" w:rsidP="0016759B">
      <w:pPr>
        <w:spacing w:after="0" w:line="240" w:lineRule="auto"/>
      </w:pPr>
      <w:r>
        <w:separator/>
      </w:r>
    </w:p>
  </w:endnote>
  <w:endnote w:type="continuationSeparator" w:id="0">
    <w:p w14:paraId="3138753B" w14:textId="77777777" w:rsidR="006B1C62" w:rsidRDefault="006B1C62" w:rsidP="0016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8000002F" w:usb1="4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Condensed Ultra Lig">
    <w:panose1 w:val="020B0206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9079" w14:textId="77777777" w:rsidR="006B1C62" w:rsidRDefault="006B1C62" w:rsidP="0016759B">
      <w:pPr>
        <w:spacing w:after="0" w:line="240" w:lineRule="auto"/>
      </w:pPr>
      <w:r>
        <w:separator/>
      </w:r>
    </w:p>
  </w:footnote>
  <w:footnote w:type="continuationSeparator" w:id="0">
    <w:p w14:paraId="1C3089C9" w14:textId="77777777" w:rsidR="006B1C62" w:rsidRDefault="006B1C62" w:rsidP="00167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331F"/>
    <w:multiLevelType w:val="hybridMultilevel"/>
    <w:tmpl w:val="93327DDA"/>
    <w:lvl w:ilvl="0" w:tplc="9F46C07A">
      <w:start w:val="80"/>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77925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B2"/>
    <w:rsid w:val="000E07A3"/>
    <w:rsid w:val="0016759B"/>
    <w:rsid w:val="00200107"/>
    <w:rsid w:val="002951A4"/>
    <w:rsid w:val="002A2CBC"/>
    <w:rsid w:val="003A41ED"/>
    <w:rsid w:val="003E67D5"/>
    <w:rsid w:val="004730F9"/>
    <w:rsid w:val="00540382"/>
    <w:rsid w:val="006B1C62"/>
    <w:rsid w:val="006C24A0"/>
    <w:rsid w:val="00954014"/>
    <w:rsid w:val="00B96688"/>
    <w:rsid w:val="00BF203F"/>
    <w:rsid w:val="00C14392"/>
    <w:rsid w:val="00D45938"/>
    <w:rsid w:val="00D5041F"/>
    <w:rsid w:val="00EF52D8"/>
    <w:rsid w:val="00F75849"/>
    <w:rsid w:val="00F83DB2"/>
    <w:rsid w:val="00FC3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54E5"/>
  <w15:chartTrackingRefBased/>
  <w15:docId w15:val="{2FA8CEE9-E521-40BF-864A-FDEB02F9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3DB2"/>
    <w:pPr>
      <w:autoSpaceDE w:val="0"/>
      <w:autoSpaceDN w:val="0"/>
      <w:adjustRightInd w:val="0"/>
      <w:spacing w:after="0" w:line="240" w:lineRule="auto"/>
    </w:pPr>
    <w:rPr>
      <w:rFonts w:ascii="Avenir Next Condensed Ultra Lig" w:hAnsi="Avenir Next Condensed Ultra Lig" w:cs="Avenir Next Condensed Ultra Lig"/>
      <w:color w:val="000000"/>
      <w:kern w:val="0"/>
      <w:sz w:val="24"/>
      <w:szCs w:val="24"/>
    </w:rPr>
  </w:style>
  <w:style w:type="paragraph" w:customStyle="1" w:styleId="Pa8">
    <w:name w:val="Pa8"/>
    <w:basedOn w:val="Default"/>
    <w:next w:val="Default"/>
    <w:uiPriority w:val="99"/>
    <w:rsid w:val="00F83DB2"/>
    <w:pPr>
      <w:spacing w:line="241" w:lineRule="atLeast"/>
    </w:pPr>
    <w:rPr>
      <w:rFonts w:cstheme="minorBidi"/>
      <w:color w:val="auto"/>
    </w:rPr>
  </w:style>
  <w:style w:type="paragraph" w:customStyle="1" w:styleId="Pa0">
    <w:name w:val="Pa0"/>
    <w:basedOn w:val="Default"/>
    <w:next w:val="Default"/>
    <w:uiPriority w:val="99"/>
    <w:rsid w:val="00F83DB2"/>
    <w:pPr>
      <w:spacing w:line="241" w:lineRule="atLeast"/>
    </w:pPr>
    <w:rPr>
      <w:rFonts w:cstheme="minorBidi"/>
      <w:color w:val="auto"/>
    </w:rPr>
  </w:style>
  <w:style w:type="character" w:customStyle="1" w:styleId="A1">
    <w:name w:val="A1"/>
    <w:uiPriority w:val="99"/>
    <w:rsid w:val="00F83DB2"/>
    <w:rPr>
      <w:rFonts w:ascii="Calibri" w:hAnsi="Calibri" w:cs="Calibri"/>
      <w:color w:val="000000"/>
      <w:sz w:val="22"/>
      <w:szCs w:val="22"/>
    </w:rPr>
  </w:style>
  <w:style w:type="character" w:customStyle="1" w:styleId="A2">
    <w:name w:val="A2"/>
    <w:uiPriority w:val="99"/>
    <w:rsid w:val="00F83DB2"/>
    <w:rPr>
      <w:rFonts w:ascii="Calibri" w:hAnsi="Calibri" w:cs="Calibri"/>
      <w:color w:val="000000"/>
      <w:sz w:val="21"/>
      <w:szCs w:val="21"/>
    </w:rPr>
  </w:style>
  <w:style w:type="paragraph" w:customStyle="1" w:styleId="Pa1">
    <w:name w:val="Pa1"/>
    <w:basedOn w:val="Default"/>
    <w:next w:val="Default"/>
    <w:uiPriority w:val="99"/>
    <w:rsid w:val="00F83DB2"/>
    <w:pPr>
      <w:spacing w:line="241" w:lineRule="atLeast"/>
    </w:pPr>
    <w:rPr>
      <w:rFonts w:cstheme="minorBidi"/>
      <w:color w:val="auto"/>
    </w:rPr>
  </w:style>
  <w:style w:type="character" w:customStyle="1" w:styleId="A4">
    <w:name w:val="A4"/>
    <w:uiPriority w:val="99"/>
    <w:rsid w:val="00F83DB2"/>
    <w:rPr>
      <w:rFonts w:ascii="Arial" w:hAnsi="Arial" w:cs="Arial"/>
      <w:color w:val="000000"/>
      <w:sz w:val="21"/>
      <w:szCs w:val="21"/>
    </w:rPr>
  </w:style>
  <w:style w:type="paragraph" w:customStyle="1" w:styleId="Pa2">
    <w:name w:val="Pa2"/>
    <w:basedOn w:val="Default"/>
    <w:next w:val="Default"/>
    <w:uiPriority w:val="99"/>
    <w:rsid w:val="00F83DB2"/>
    <w:pPr>
      <w:spacing w:line="241" w:lineRule="atLeast"/>
    </w:pPr>
    <w:rPr>
      <w:rFonts w:cstheme="minorBidi"/>
      <w:color w:val="auto"/>
    </w:rPr>
  </w:style>
  <w:style w:type="paragraph" w:customStyle="1" w:styleId="Pa3">
    <w:name w:val="Pa3"/>
    <w:basedOn w:val="Default"/>
    <w:next w:val="Default"/>
    <w:uiPriority w:val="99"/>
    <w:rsid w:val="00F83DB2"/>
    <w:pPr>
      <w:spacing w:line="241" w:lineRule="atLeast"/>
    </w:pPr>
    <w:rPr>
      <w:rFonts w:cstheme="minorBidi"/>
      <w:color w:val="auto"/>
    </w:rPr>
  </w:style>
  <w:style w:type="paragraph" w:styleId="DipnotMetni">
    <w:name w:val="footnote text"/>
    <w:basedOn w:val="Normal"/>
    <w:link w:val="DipnotMetniChar"/>
    <w:uiPriority w:val="99"/>
    <w:semiHidden/>
    <w:unhideWhenUsed/>
    <w:rsid w:val="001675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6759B"/>
    <w:rPr>
      <w:sz w:val="20"/>
      <w:szCs w:val="20"/>
    </w:rPr>
  </w:style>
  <w:style w:type="character" w:styleId="DipnotBavurusu">
    <w:name w:val="footnote reference"/>
    <w:basedOn w:val="VarsaylanParagrafYazTipi"/>
    <w:uiPriority w:val="99"/>
    <w:semiHidden/>
    <w:unhideWhenUsed/>
    <w:rsid w:val="0016759B"/>
    <w:rPr>
      <w:vertAlign w:val="superscript"/>
    </w:rPr>
  </w:style>
  <w:style w:type="paragraph" w:customStyle="1" w:styleId="Style8">
    <w:name w:val="Style8"/>
    <w:basedOn w:val="Normal"/>
    <w:uiPriority w:val="99"/>
    <w:rsid w:val="003A41ED"/>
    <w:pPr>
      <w:widowControl w:val="0"/>
      <w:autoSpaceDE w:val="0"/>
      <w:autoSpaceDN w:val="0"/>
      <w:adjustRightInd w:val="0"/>
      <w:spacing w:after="0" w:line="274" w:lineRule="exact"/>
      <w:jc w:val="both"/>
    </w:pPr>
    <w:rPr>
      <w:rFonts w:ascii="Arial" w:eastAsiaTheme="minorEastAsia" w:hAnsi="Arial" w:cs="Arial"/>
      <w:kern w:val="0"/>
      <w:sz w:val="24"/>
      <w:szCs w:val="24"/>
      <w:lang w:eastAsia="tr-TR"/>
    </w:rPr>
  </w:style>
  <w:style w:type="character" w:customStyle="1" w:styleId="FontStyle23">
    <w:name w:val="Font Style23"/>
    <w:basedOn w:val="VarsaylanParagrafYazTipi"/>
    <w:uiPriority w:val="99"/>
    <w:rsid w:val="003A41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9</cp:revision>
  <dcterms:created xsi:type="dcterms:W3CDTF">2024-07-16T16:16:00Z</dcterms:created>
  <dcterms:modified xsi:type="dcterms:W3CDTF">2024-07-16T17:19:00Z</dcterms:modified>
</cp:coreProperties>
</file>