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5BFC" w:rsidRDefault="005A5BFC" w:rsidP="00922FBA">
      <w:pPr>
        <w:pStyle w:val="bbc-bm53ic"/>
        <w:shd w:val="clear" w:color="auto" w:fill="FDFDFD"/>
        <w:spacing w:before="0" w:beforeAutospacing="0" w:after="0" w:afterAutospacing="0"/>
        <w:jc w:val="right"/>
        <w:rPr>
          <w:rFonts w:ascii="Calibri" w:hAnsi="Calibri" w:cs="Calibri"/>
          <w:b/>
          <w:bCs/>
        </w:rPr>
      </w:pPr>
    </w:p>
    <w:p w:rsidR="005A5BFC" w:rsidRDefault="005A5BFC" w:rsidP="00922FBA">
      <w:pPr>
        <w:pStyle w:val="bbc-bm53ic"/>
        <w:shd w:val="clear" w:color="auto" w:fill="FDFDFD"/>
        <w:spacing w:before="0" w:beforeAutospacing="0" w:after="0" w:afterAutospacing="0"/>
        <w:jc w:val="right"/>
        <w:rPr>
          <w:rFonts w:ascii="Calibri" w:hAnsi="Calibri" w:cs="Calibri"/>
          <w:b/>
          <w:bCs/>
        </w:rPr>
      </w:pPr>
    </w:p>
    <w:p w:rsidR="005A5BFC" w:rsidRDefault="005A5BFC" w:rsidP="00922FBA">
      <w:pPr>
        <w:pStyle w:val="bbc-bm53ic"/>
        <w:shd w:val="clear" w:color="auto" w:fill="FDFDFD"/>
        <w:spacing w:before="0" w:beforeAutospacing="0" w:after="0" w:afterAutospacing="0"/>
        <w:jc w:val="right"/>
        <w:rPr>
          <w:rFonts w:ascii="Calibri" w:hAnsi="Calibri" w:cs="Calibri"/>
          <w:b/>
          <w:bCs/>
        </w:rPr>
      </w:pPr>
    </w:p>
    <w:p w:rsidR="005A5BFC" w:rsidRDefault="005A5BFC" w:rsidP="00922FBA">
      <w:pPr>
        <w:pStyle w:val="bbc-bm53ic"/>
        <w:shd w:val="clear" w:color="auto" w:fill="FDFDFD"/>
        <w:spacing w:before="0" w:beforeAutospacing="0" w:after="0" w:afterAutospacing="0"/>
        <w:jc w:val="right"/>
        <w:rPr>
          <w:rFonts w:ascii="Calibri" w:hAnsi="Calibri" w:cs="Calibri"/>
          <w:b/>
          <w:bCs/>
        </w:rPr>
      </w:pPr>
    </w:p>
    <w:p w:rsidR="00922FBA" w:rsidRPr="00922FBA" w:rsidRDefault="00922FBA" w:rsidP="00922FBA">
      <w:pPr>
        <w:pStyle w:val="bbc-bm53ic"/>
        <w:shd w:val="clear" w:color="auto" w:fill="FDFDFD"/>
        <w:spacing w:before="0" w:beforeAutospacing="0" w:after="0" w:afterAutospacing="0"/>
        <w:jc w:val="right"/>
        <w:rPr>
          <w:rFonts w:ascii="Calibri" w:hAnsi="Calibri" w:cs="Calibri"/>
          <w:b/>
          <w:bCs/>
        </w:rPr>
      </w:pPr>
      <w:r w:rsidRPr="00922FBA">
        <w:rPr>
          <w:rFonts w:ascii="Calibri" w:hAnsi="Calibri" w:cs="Calibri"/>
          <w:b/>
          <w:bCs/>
        </w:rPr>
        <w:t>06.02.2024</w:t>
      </w:r>
    </w:p>
    <w:p w:rsidR="00922FBA" w:rsidRPr="00922FBA" w:rsidRDefault="00922FBA" w:rsidP="00922FBA">
      <w:pPr>
        <w:pStyle w:val="bbc-bm53ic"/>
        <w:shd w:val="clear" w:color="auto" w:fill="FDFDFD"/>
        <w:spacing w:before="0" w:beforeAutospacing="0" w:after="0" w:afterAutospacing="0"/>
        <w:jc w:val="center"/>
        <w:rPr>
          <w:rFonts w:ascii="Calibri" w:hAnsi="Calibri" w:cs="Calibri"/>
          <w:b/>
          <w:bCs/>
        </w:rPr>
      </w:pPr>
      <w:r w:rsidRPr="00922FBA">
        <w:rPr>
          <w:rFonts w:ascii="Calibri" w:hAnsi="Calibri" w:cs="Calibri"/>
          <w:b/>
          <w:bCs/>
        </w:rPr>
        <w:t>BASINA VE KAMUOYUNA</w:t>
      </w:r>
    </w:p>
    <w:p w:rsidR="00922FBA" w:rsidRPr="00922FBA" w:rsidRDefault="00922FBA" w:rsidP="00427629">
      <w:pPr>
        <w:pStyle w:val="bbc-bm53ic"/>
        <w:shd w:val="clear" w:color="auto" w:fill="FDFDFD"/>
        <w:spacing w:before="0" w:beforeAutospacing="0" w:after="0" w:afterAutospacing="0"/>
        <w:jc w:val="both"/>
        <w:rPr>
          <w:rFonts w:ascii="Calibri" w:hAnsi="Calibri" w:cs="Calibri"/>
        </w:rPr>
      </w:pPr>
    </w:p>
    <w:p w:rsidR="00840885" w:rsidRPr="00922FBA" w:rsidRDefault="00840885" w:rsidP="00427629">
      <w:pPr>
        <w:pStyle w:val="bbc-bm53ic"/>
        <w:shd w:val="clear" w:color="auto" w:fill="FDFDFD"/>
        <w:spacing w:before="0" w:beforeAutospacing="0" w:after="0" w:afterAutospacing="0"/>
        <w:jc w:val="both"/>
        <w:rPr>
          <w:rFonts w:ascii="Calibri" w:hAnsi="Calibri" w:cs="Calibri"/>
        </w:rPr>
      </w:pPr>
      <w:r w:rsidRPr="00922FBA">
        <w:rPr>
          <w:rFonts w:ascii="Calibri" w:hAnsi="Calibri" w:cs="Calibri"/>
        </w:rPr>
        <w:t>DEĞERLİ HALKIMIZ,</w:t>
      </w:r>
    </w:p>
    <w:p w:rsidR="00840885" w:rsidRPr="00922FBA" w:rsidRDefault="00840885" w:rsidP="00427629">
      <w:pPr>
        <w:pStyle w:val="bbc-bm53ic"/>
        <w:shd w:val="clear" w:color="auto" w:fill="FDFDFD"/>
        <w:spacing w:before="0" w:beforeAutospacing="0" w:after="0" w:afterAutospacing="0"/>
        <w:jc w:val="both"/>
        <w:rPr>
          <w:rFonts w:ascii="Calibri" w:hAnsi="Calibri" w:cs="Calibri"/>
        </w:rPr>
      </w:pPr>
      <w:r w:rsidRPr="00922FBA">
        <w:rPr>
          <w:rFonts w:ascii="Calibri" w:hAnsi="Calibri" w:cs="Calibri"/>
        </w:rPr>
        <w:t>DEĞERLİ BASIN EMEKÇİLERİ</w:t>
      </w:r>
    </w:p>
    <w:p w:rsidR="00840885" w:rsidRPr="00922FBA" w:rsidRDefault="00840885" w:rsidP="00427629">
      <w:pPr>
        <w:pStyle w:val="bbc-bm53ic"/>
        <w:shd w:val="clear" w:color="auto" w:fill="FDFDFD"/>
        <w:spacing w:before="0" w:beforeAutospacing="0" w:after="0" w:afterAutospacing="0"/>
        <w:jc w:val="both"/>
        <w:rPr>
          <w:rFonts w:ascii="Calibri" w:hAnsi="Calibri" w:cs="Calibri"/>
        </w:rPr>
      </w:pPr>
      <w:r w:rsidRPr="00922FBA">
        <w:rPr>
          <w:rFonts w:ascii="Calibri" w:hAnsi="Calibri" w:cs="Calibri"/>
        </w:rPr>
        <w:t>SAYGIDEĞER KAMU EMEKÇİLERİ,</w:t>
      </w:r>
    </w:p>
    <w:p w:rsidR="00840885" w:rsidRPr="00922FBA" w:rsidRDefault="00840885" w:rsidP="00427629">
      <w:pPr>
        <w:pStyle w:val="bbc-bm53ic"/>
        <w:shd w:val="clear" w:color="auto" w:fill="FDFDFD"/>
        <w:spacing w:before="0" w:beforeAutospacing="0" w:after="0" w:afterAutospacing="0"/>
        <w:jc w:val="both"/>
        <w:rPr>
          <w:rFonts w:ascii="Calibri" w:hAnsi="Calibri" w:cs="Calibri"/>
        </w:rPr>
      </w:pPr>
    </w:p>
    <w:p w:rsidR="00840885" w:rsidRPr="00922FBA" w:rsidRDefault="00840885" w:rsidP="00427629">
      <w:pPr>
        <w:pStyle w:val="bbc-bm53ic"/>
        <w:shd w:val="clear" w:color="auto" w:fill="FDFDFD"/>
        <w:spacing w:before="0" w:beforeAutospacing="0" w:after="0" w:afterAutospacing="0"/>
        <w:jc w:val="both"/>
        <w:rPr>
          <w:rFonts w:ascii="Calibri" w:hAnsi="Calibri" w:cs="Calibri"/>
        </w:rPr>
      </w:pPr>
      <w:r w:rsidRPr="00922FBA">
        <w:rPr>
          <w:rFonts w:ascii="Calibri" w:hAnsi="Calibri" w:cs="Calibri"/>
        </w:rPr>
        <w:t>Bir</w:t>
      </w:r>
      <w:r w:rsidR="00922FBA" w:rsidRPr="00922FBA">
        <w:rPr>
          <w:rFonts w:ascii="Calibri" w:hAnsi="Calibri" w:cs="Calibri"/>
        </w:rPr>
        <w:t xml:space="preserve"> </w:t>
      </w:r>
      <w:r w:rsidRPr="00922FBA">
        <w:rPr>
          <w:rFonts w:ascii="Calibri" w:hAnsi="Calibri" w:cs="Calibri"/>
        </w:rPr>
        <w:t>kez daha 202</w:t>
      </w:r>
      <w:r w:rsidR="00C31390" w:rsidRPr="00922FBA">
        <w:rPr>
          <w:rFonts w:ascii="Calibri" w:hAnsi="Calibri" w:cs="Calibri"/>
        </w:rPr>
        <w:t>4</w:t>
      </w:r>
      <w:r w:rsidRPr="00922FBA">
        <w:rPr>
          <w:rFonts w:ascii="Calibri" w:hAnsi="Calibri" w:cs="Calibri"/>
        </w:rPr>
        <w:t xml:space="preserve"> ve 202</w:t>
      </w:r>
      <w:r w:rsidR="00C31390" w:rsidRPr="00922FBA">
        <w:rPr>
          <w:rFonts w:ascii="Calibri" w:hAnsi="Calibri" w:cs="Calibri"/>
        </w:rPr>
        <w:t>5</w:t>
      </w:r>
      <w:r w:rsidRPr="00922FBA">
        <w:rPr>
          <w:rFonts w:ascii="Calibri" w:hAnsi="Calibri" w:cs="Calibri"/>
        </w:rPr>
        <w:t xml:space="preserve"> yılı </w:t>
      </w:r>
      <w:r w:rsidR="007E5982" w:rsidRPr="00922FBA">
        <w:rPr>
          <w:rFonts w:ascii="Calibri" w:hAnsi="Calibri" w:cs="Calibri"/>
        </w:rPr>
        <w:t>3,</w:t>
      </w:r>
      <w:r w:rsidR="004602A6" w:rsidRPr="00922FBA">
        <w:rPr>
          <w:rFonts w:ascii="Calibri" w:hAnsi="Calibri" w:cs="Calibri"/>
        </w:rPr>
        <w:t>5 milyon kamu emekçisinin 1</w:t>
      </w:r>
      <w:r w:rsidR="007E5982" w:rsidRPr="00922FBA">
        <w:rPr>
          <w:rFonts w:ascii="Calibri" w:hAnsi="Calibri" w:cs="Calibri"/>
        </w:rPr>
        <w:t>,5</w:t>
      </w:r>
      <w:r w:rsidR="004602A6" w:rsidRPr="00922FBA">
        <w:rPr>
          <w:rFonts w:ascii="Calibri" w:hAnsi="Calibri" w:cs="Calibri"/>
        </w:rPr>
        <w:t xml:space="preserve"> milyon </w:t>
      </w:r>
      <w:r w:rsidR="007E5982" w:rsidRPr="00922FBA">
        <w:rPr>
          <w:rFonts w:ascii="Calibri" w:hAnsi="Calibri" w:cs="Calibri"/>
        </w:rPr>
        <w:t xml:space="preserve">memur </w:t>
      </w:r>
      <w:r w:rsidR="004602A6" w:rsidRPr="00922FBA">
        <w:rPr>
          <w:rFonts w:ascii="Calibri" w:hAnsi="Calibri" w:cs="Calibri"/>
        </w:rPr>
        <w:t>emekli</w:t>
      </w:r>
      <w:r w:rsidR="007E5982" w:rsidRPr="00922FBA">
        <w:rPr>
          <w:rFonts w:ascii="Calibri" w:hAnsi="Calibri" w:cs="Calibri"/>
        </w:rPr>
        <w:t>si</w:t>
      </w:r>
      <w:r w:rsidR="004602A6" w:rsidRPr="00922FBA">
        <w:rPr>
          <w:rFonts w:ascii="Calibri" w:hAnsi="Calibri" w:cs="Calibri"/>
        </w:rPr>
        <w:t>nin sadece maaş artışının belirlen</w:t>
      </w:r>
      <w:r w:rsidR="0014363E" w:rsidRPr="00922FBA">
        <w:rPr>
          <w:rFonts w:ascii="Calibri" w:hAnsi="Calibri" w:cs="Calibri"/>
        </w:rPr>
        <w:t xml:space="preserve">diği </w:t>
      </w:r>
      <w:r w:rsidRPr="00922FBA">
        <w:rPr>
          <w:rFonts w:ascii="Calibri" w:hAnsi="Calibri" w:cs="Calibri"/>
        </w:rPr>
        <w:t xml:space="preserve">Toplu Sözleşme </w:t>
      </w:r>
      <w:r w:rsidR="0014363E" w:rsidRPr="00922FBA">
        <w:rPr>
          <w:rFonts w:ascii="Calibri" w:hAnsi="Calibri" w:cs="Calibri"/>
        </w:rPr>
        <w:t>tarihinden</w:t>
      </w:r>
      <w:r w:rsidRPr="00922FBA">
        <w:rPr>
          <w:rFonts w:ascii="Calibri" w:hAnsi="Calibri" w:cs="Calibri"/>
        </w:rPr>
        <w:t xml:space="preserve"> altı ay</w:t>
      </w:r>
      <w:r w:rsidR="0014363E" w:rsidRPr="00922FBA">
        <w:rPr>
          <w:rFonts w:ascii="Calibri" w:hAnsi="Calibri" w:cs="Calibri"/>
        </w:rPr>
        <w:t xml:space="preserve"> sonra 202</w:t>
      </w:r>
      <w:r w:rsidR="00C31390" w:rsidRPr="00922FBA">
        <w:rPr>
          <w:rFonts w:ascii="Calibri" w:hAnsi="Calibri" w:cs="Calibri"/>
        </w:rPr>
        <w:t>4</w:t>
      </w:r>
      <w:r w:rsidR="0014363E" w:rsidRPr="00922FBA">
        <w:rPr>
          <w:rFonts w:ascii="Calibri" w:hAnsi="Calibri" w:cs="Calibri"/>
        </w:rPr>
        <w:t xml:space="preserve"> yılı</w:t>
      </w:r>
      <w:r w:rsidR="00922FBA" w:rsidRPr="00922FBA">
        <w:rPr>
          <w:rFonts w:ascii="Calibri" w:hAnsi="Calibri" w:cs="Calibri"/>
        </w:rPr>
        <w:t xml:space="preserve"> </w:t>
      </w:r>
      <w:r w:rsidR="00605F34" w:rsidRPr="00922FBA">
        <w:rPr>
          <w:rFonts w:ascii="Calibri" w:hAnsi="Calibri" w:cs="Calibri"/>
        </w:rPr>
        <w:t xml:space="preserve">Ocak ayı </w:t>
      </w:r>
      <w:r w:rsidRPr="00922FBA">
        <w:rPr>
          <w:rFonts w:ascii="Calibri" w:hAnsi="Calibri" w:cs="Calibri"/>
        </w:rPr>
        <w:t>enflasyon rakamlarının açıklandığı bir günde daha birlikteyiz.</w:t>
      </w:r>
    </w:p>
    <w:p w:rsidR="001C5D5C" w:rsidRPr="00922FBA" w:rsidRDefault="001C5D5C" w:rsidP="00E67C64">
      <w:pPr>
        <w:pStyle w:val="bbc-bm53ic"/>
        <w:shd w:val="clear" w:color="auto" w:fill="FDFDFD"/>
        <w:spacing w:before="0" w:beforeAutospacing="0" w:after="0" w:afterAutospacing="0"/>
        <w:jc w:val="both"/>
        <w:rPr>
          <w:rFonts w:ascii="Calibri" w:hAnsi="Calibri" w:cs="Calibri"/>
        </w:rPr>
      </w:pPr>
    </w:p>
    <w:p w:rsidR="001C5D5C" w:rsidRPr="00922FBA" w:rsidRDefault="001C5D5C" w:rsidP="001C5D5C">
      <w:pPr>
        <w:pStyle w:val="bbc-bm53ic"/>
        <w:shd w:val="clear" w:color="auto" w:fill="FDFDFD"/>
        <w:spacing w:before="0" w:beforeAutospacing="0" w:after="0" w:afterAutospacing="0"/>
        <w:jc w:val="both"/>
        <w:rPr>
          <w:rFonts w:ascii="Calibri" w:hAnsi="Calibri" w:cs="Calibri"/>
        </w:rPr>
      </w:pPr>
      <w:r w:rsidRPr="00922FBA">
        <w:rPr>
          <w:rFonts w:ascii="Calibri" w:hAnsi="Calibri" w:cs="Calibri"/>
        </w:rPr>
        <w:t>DEĞER</w:t>
      </w:r>
      <w:r w:rsidR="002577F3" w:rsidRPr="00922FBA">
        <w:rPr>
          <w:rFonts w:ascii="Calibri" w:hAnsi="Calibri" w:cs="Calibri"/>
        </w:rPr>
        <w:t>Lİ</w:t>
      </w:r>
      <w:r w:rsidRPr="00922FBA">
        <w:rPr>
          <w:rFonts w:ascii="Calibri" w:hAnsi="Calibri" w:cs="Calibri"/>
        </w:rPr>
        <w:t xml:space="preserve"> KAMU EMEKÇİLERİ,</w:t>
      </w:r>
    </w:p>
    <w:p w:rsidR="001C5D5C" w:rsidRPr="00922FBA" w:rsidRDefault="001C5D5C" w:rsidP="001C5D5C">
      <w:pPr>
        <w:pStyle w:val="bbc-bm53ic"/>
        <w:shd w:val="clear" w:color="auto" w:fill="FDFDFD"/>
        <w:spacing w:before="0" w:beforeAutospacing="0" w:after="0" w:afterAutospacing="0"/>
        <w:jc w:val="both"/>
        <w:rPr>
          <w:rFonts w:ascii="Calibri" w:hAnsi="Calibri" w:cs="Calibri"/>
        </w:rPr>
      </w:pPr>
    </w:p>
    <w:p w:rsidR="001C5D5C" w:rsidRPr="00922FBA" w:rsidRDefault="001C5D5C"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Kamu çalışanları için 202</w:t>
      </w:r>
      <w:r w:rsidR="002577F3" w:rsidRPr="00922FBA">
        <w:rPr>
          <w:rFonts w:ascii="Calibri" w:hAnsi="Calibri" w:cs="Calibri"/>
        </w:rPr>
        <w:t>4</w:t>
      </w:r>
      <w:r w:rsidRPr="00922FBA">
        <w:rPr>
          <w:rFonts w:ascii="Calibri" w:hAnsi="Calibri" w:cs="Calibri"/>
        </w:rPr>
        <w:t xml:space="preserve"> ve 202</w:t>
      </w:r>
      <w:r w:rsidR="002577F3" w:rsidRPr="00922FBA">
        <w:rPr>
          <w:rFonts w:ascii="Calibri" w:hAnsi="Calibri" w:cs="Calibri"/>
        </w:rPr>
        <w:t>5</w:t>
      </w:r>
      <w:r w:rsidRPr="00922FBA">
        <w:rPr>
          <w:rFonts w:ascii="Calibri" w:hAnsi="Calibri" w:cs="Calibri"/>
        </w:rPr>
        <w:t xml:space="preserve"> yıllarında geçerli olacak ücret ve sosyal ödemelerin belirlenmesi süreci yani TİS süreci Ağustos</w:t>
      </w:r>
      <w:r w:rsidR="00922FBA" w:rsidRPr="00922FBA">
        <w:rPr>
          <w:rFonts w:ascii="Calibri" w:hAnsi="Calibri" w:cs="Calibri"/>
        </w:rPr>
        <w:t xml:space="preserve"> </w:t>
      </w:r>
      <w:r w:rsidRPr="00922FBA">
        <w:rPr>
          <w:rFonts w:ascii="Calibri" w:hAnsi="Calibri" w:cs="Calibri"/>
        </w:rPr>
        <w:t>ayında bitmişti.</w:t>
      </w:r>
    </w:p>
    <w:p w:rsidR="001C5D5C" w:rsidRPr="00922FBA" w:rsidRDefault="001C5D5C"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202</w:t>
      </w:r>
      <w:r w:rsidR="002577F3" w:rsidRPr="00922FBA">
        <w:rPr>
          <w:rFonts w:ascii="Calibri" w:hAnsi="Calibri" w:cs="Calibri"/>
        </w:rPr>
        <w:t>3</w:t>
      </w:r>
      <w:r w:rsidRPr="00922FBA">
        <w:rPr>
          <w:rFonts w:ascii="Calibri" w:hAnsi="Calibri" w:cs="Calibri"/>
        </w:rPr>
        <w:t xml:space="preserve"> yılında CB hükümeti, 202</w:t>
      </w:r>
      <w:r w:rsidR="002577F3" w:rsidRPr="00922FBA">
        <w:rPr>
          <w:rFonts w:ascii="Calibri" w:hAnsi="Calibri" w:cs="Calibri"/>
        </w:rPr>
        <w:t>4</w:t>
      </w:r>
      <w:r w:rsidRPr="00922FBA">
        <w:rPr>
          <w:rFonts w:ascii="Calibri" w:hAnsi="Calibri" w:cs="Calibri"/>
        </w:rPr>
        <w:t xml:space="preserve"> yılındaki maaş artış oranını yılın ilk altı ayında yüzde </w:t>
      </w:r>
      <w:r w:rsidR="002577F3" w:rsidRPr="00922FBA">
        <w:rPr>
          <w:rFonts w:ascii="Calibri" w:hAnsi="Calibri" w:cs="Calibri"/>
        </w:rPr>
        <w:t>1</w:t>
      </w:r>
      <w:r w:rsidRPr="00922FBA">
        <w:rPr>
          <w:rFonts w:ascii="Calibri" w:hAnsi="Calibri" w:cs="Calibri"/>
        </w:rPr>
        <w:t>5 ve sonraki altı ay</w:t>
      </w:r>
      <w:r w:rsidR="00C66684" w:rsidRPr="00922FBA">
        <w:rPr>
          <w:rFonts w:ascii="Calibri" w:hAnsi="Calibri" w:cs="Calibri"/>
        </w:rPr>
        <w:t xml:space="preserve"> içi</w:t>
      </w:r>
      <w:r w:rsidRPr="00922FBA">
        <w:rPr>
          <w:rFonts w:ascii="Calibri" w:hAnsi="Calibri" w:cs="Calibri"/>
        </w:rPr>
        <w:t>nd</w:t>
      </w:r>
      <w:r w:rsidR="002577F3" w:rsidRPr="00922FBA">
        <w:rPr>
          <w:rFonts w:ascii="Calibri" w:hAnsi="Calibri" w:cs="Calibri"/>
        </w:rPr>
        <w:t>e</w:t>
      </w:r>
      <w:r w:rsidRPr="00922FBA">
        <w:rPr>
          <w:rFonts w:ascii="Calibri" w:hAnsi="Calibri" w:cs="Calibri"/>
        </w:rPr>
        <w:t xml:space="preserve"> yüzde </w:t>
      </w:r>
      <w:r w:rsidR="002577F3" w:rsidRPr="00922FBA">
        <w:rPr>
          <w:rFonts w:ascii="Calibri" w:hAnsi="Calibri" w:cs="Calibri"/>
        </w:rPr>
        <w:t>10</w:t>
      </w:r>
      <w:r w:rsidRPr="00922FBA">
        <w:rPr>
          <w:rFonts w:ascii="Calibri" w:hAnsi="Calibri" w:cs="Calibri"/>
        </w:rPr>
        <w:t xml:space="preserve"> olarak belirledi.</w:t>
      </w:r>
    </w:p>
    <w:p w:rsidR="001C5D5C" w:rsidRPr="00922FBA" w:rsidRDefault="001C5D5C"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Ancak 202</w:t>
      </w:r>
      <w:r w:rsidR="002577F3" w:rsidRPr="00922FBA">
        <w:rPr>
          <w:rFonts w:ascii="Calibri" w:hAnsi="Calibri" w:cs="Calibri"/>
        </w:rPr>
        <w:t>3</w:t>
      </w:r>
      <w:r w:rsidRPr="00922FBA">
        <w:rPr>
          <w:rFonts w:ascii="Calibri" w:hAnsi="Calibri" w:cs="Calibri"/>
        </w:rPr>
        <w:t xml:space="preserve"> yıllık enflasyonunun %</w:t>
      </w:r>
      <w:r w:rsidR="00C31390" w:rsidRPr="00922FBA">
        <w:rPr>
          <w:rFonts w:ascii="Calibri" w:hAnsi="Calibri" w:cs="Calibri"/>
        </w:rPr>
        <w:t>64,77</w:t>
      </w:r>
      <w:r w:rsidRPr="00922FBA">
        <w:rPr>
          <w:rFonts w:ascii="Calibri" w:hAnsi="Calibri" w:cs="Calibri"/>
        </w:rPr>
        <w:t xml:space="preserve">gerçekleşmesiyle yüzde </w:t>
      </w:r>
      <w:r w:rsidR="000C0559" w:rsidRPr="00922FBA">
        <w:rPr>
          <w:rFonts w:ascii="Calibri" w:hAnsi="Calibri" w:cs="Calibri"/>
        </w:rPr>
        <w:t>15</w:t>
      </w:r>
      <w:r w:rsidRPr="00922FBA">
        <w:rPr>
          <w:rFonts w:ascii="Calibri" w:hAnsi="Calibri" w:cs="Calibri"/>
        </w:rPr>
        <w:t xml:space="preserve"> zam oranının üzerine </w:t>
      </w:r>
      <w:r w:rsidR="000C0559" w:rsidRPr="00922FBA">
        <w:rPr>
          <w:rFonts w:ascii="Calibri" w:hAnsi="Calibri" w:cs="Calibri"/>
        </w:rPr>
        <w:t xml:space="preserve">%34,25 </w:t>
      </w:r>
      <w:r w:rsidRPr="00922FBA">
        <w:rPr>
          <w:rFonts w:ascii="Calibri" w:hAnsi="Calibri" w:cs="Calibri"/>
        </w:rPr>
        <w:t xml:space="preserve">enflasyon farkı eklendi ve nihai artış ilk altı ay için memur maaşlarında yüzde </w:t>
      </w:r>
      <w:r w:rsidR="000C0559" w:rsidRPr="00922FBA">
        <w:rPr>
          <w:rFonts w:ascii="Calibri" w:hAnsi="Calibri" w:cs="Calibri"/>
        </w:rPr>
        <w:t>49,25</w:t>
      </w:r>
      <w:r w:rsidRPr="00922FBA">
        <w:rPr>
          <w:rFonts w:ascii="Calibri" w:hAnsi="Calibri" w:cs="Calibri"/>
        </w:rPr>
        <w:t xml:space="preserve">, emekli maaşlarında ise yüzde </w:t>
      </w:r>
      <w:r w:rsidR="000C0559" w:rsidRPr="00922FBA">
        <w:rPr>
          <w:rFonts w:ascii="Calibri" w:hAnsi="Calibri" w:cs="Calibri"/>
        </w:rPr>
        <w:t>37,57 enflasyon farkı üzerine yerel</w:t>
      </w:r>
      <w:r w:rsidR="00922FBA" w:rsidRPr="00922FBA">
        <w:rPr>
          <w:rFonts w:ascii="Calibri" w:hAnsi="Calibri" w:cs="Calibri"/>
        </w:rPr>
        <w:t xml:space="preserve"> </w:t>
      </w:r>
      <w:r w:rsidR="000C0559" w:rsidRPr="00922FBA">
        <w:rPr>
          <w:rFonts w:ascii="Calibri" w:hAnsi="Calibri" w:cs="Calibri"/>
        </w:rPr>
        <w:t xml:space="preserve">seçimler nedeniyle </w:t>
      </w:r>
      <w:r w:rsidR="0015022A" w:rsidRPr="00922FBA">
        <w:rPr>
          <w:rFonts w:ascii="Calibri" w:hAnsi="Calibri" w:cs="Calibri"/>
        </w:rPr>
        <w:t>%11,68 ilave artış yapılarak 10 bin TL civarına getirildi</w:t>
      </w:r>
      <w:r w:rsidRPr="00922FBA">
        <w:rPr>
          <w:rFonts w:ascii="Calibri" w:hAnsi="Calibri" w:cs="Calibri"/>
        </w:rPr>
        <w:t>.</w:t>
      </w:r>
      <w:r w:rsidR="0014658B" w:rsidRPr="00922FBA">
        <w:rPr>
          <w:rFonts w:ascii="Calibri" w:hAnsi="Calibri" w:cs="Calibri"/>
        </w:rPr>
        <w:t xml:space="preserve"> </w:t>
      </w:r>
      <w:r w:rsidR="0015022A" w:rsidRPr="00922FBA">
        <w:rPr>
          <w:rFonts w:ascii="Calibri" w:hAnsi="Calibri" w:cs="Calibri"/>
        </w:rPr>
        <w:t>Emeklilerin emaneti dul ve yetimlerinin alacakları maaşlar ise 7 bin 5 yüz lira civarında.</w:t>
      </w:r>
    </w:p>
    <w:p w:rsidR="0014658B" w:rsidRPr="00922FBA" w:rsidRDefault="0014658B"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Toplu İş Sözleşmesi</w:t>
      </w:r>
      <w:r w:rsidR="008A01FA" w:rsidRPr="00922FBA">
        <w:rPr>
          <w:rFonts w:ascii="Calibri" w:hAnsi="Calibri" w:cs="Calibri"/>
        </w:rPr>
        <w:t xml:space="preserve"> aslında Hükümetle yetkili Sendika arasında yapılan bir aldatmacadan ibaret hale gelmiştir. Çünkü esasında Kamu Emekçilerine reva görülen sadece enflasyon oranında artıştan ibarettir.</w:t>
      </w:r>
    </w:p>
    <w:p w:rsidR="002C77C8" w:rsidRPr="00922FBA" w:rsidRDefault="002C77C8" w:rsidP="002C77C8">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Nasıl mı? TİS’e konulan hüküm gereği maaşlara yapılan zam enflasyonun altında kalırsa enflasyon farkı verilerek enflasyon oranına tamamlanmaktadır.</w:t>
      </w:r>
    </w:p>
    <w:p w:rsidR="00F56E10" w:rsidRPr="00922FBA" w:rsidRDefault="00F56E10"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Büro Emekçileri Sendikası olarak 2</w:t>
      </w:r>
      <w:r w:rsidR="002C77C8" w:rsidRPr="00922FBA">
        <w:rPr>
          <w:rFonts w:ascii="Calibri" w:hAnsi="Calibri" w:cs="Calibri"/>
        </w:rPr>
        <w:t>3</w:t>
      </w:r>
      <w:r w:rsidRPr="00922FBA">
        <w:rPr>
          <w:rFonts w:ascii="Calibri" w:hAnsi="Calibri" w:cs="Calibri"/>
        </w:rPr>
        <w:t xml:space="preserve"> yıldır söyleye söyleye dilimizde tüy bitti. Enflasyon farkı zam değildir.</w:t>
      </w:r>
      <w:r w:rsidR="006D52F3">
        <w:rPr>
          <w:rFonts w:ascii="Calibri" w:hAnsi="Calibri" w:cs="Calibri"/>
        </w:rPr>
        <w:t xml:space="preserve"> </w:t>
      </w:r>
      <w:r w:rsidRPr="00922FBA">
        <w:rPr>
          <w:rFonts w:ascii="Calibri" w:hAnsi="Calibri" w:cs="Calibri"/>
        </w:rPr>
        <w:t>Geçtiğimiz dönemlerde enflasyon nedeniyle maaşlarımızdan çalınanın telafisidir. Bugün düne göre git gide fakirleştiğimizi hissetmemizin bir nedeni de bu enflasyon farkı nedeniyle maaşlarımızın</w:t>
      </w:r>
      <w:r w:rsidR="002C77C8" w:rsidRPr="00922FBA">
        <w:rPr>
          <w:rFonts w:ascii="Calibri" w:hAnsi="Calibri" w:cs="Calibri"/>
        </w:rPr>
        <w:t xml:space="preserve"> daima yerinde sayarak alım gücümüzün git gide gerilemesidir.</w:t>
      </w:r>
      <w:r w:rsidRPr="00922FBA">
        <w:rPr>
          <w:rFonts w:ascii="Calibri" w:hAnsi="Calibri" w:cs="Calibri"/>
        </w:rPr>
        <w:t xml:space="preserve">  </w:t>
      </w:r>
    </w:p>
    <w:p w:rsidR="007C02A6" w:rsidRPr="00922FBA" w:rsidRDefault="007C02A6" w:rsidP="007C02A6">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 xml:space="preserve">Gerçekte 2001 yılından önce </w:t>
      </w:r>
      <w:r w:rsidR="008A01FA" w:rsidRPr="00922FBA">
        <w:rPr>
          <w:rFonts w:ascii="Calibri" w:hAnsi="Calibri" w:cs="Calibri"/>
          <w:bCs/>
        </w:rPr>
        <w:t xml:space="preserve">4688 sayılı </w:t>
      </w:r>
      <w:r w:rsidR="000C3616" w:rsidRPr="00922FBA">
        <w:rPr>
          <w:rFonts w:ascii="Calibri" w:hAnsi="Calibri" w:cs="Calibri"/>
          <w:bCs/>
        </w:rPr>
        <w:t xml:space="preserve">Kamu Görevlileri Sendikaları </w:t>
      </w:r>
      <w:r w:rsidR="002C77C8" w:rsidRPr="00922FBA">
        <w:rPr>
          <w:rFonts w:ascii="Calibri" w:hAnsi="Calibri" w:cs="Calibri"/>
          <w:bCs/>
        </w:rPr>
        <w:t>v</w:t>
      </w:r>
      <w:r w:rsidR="000C3616" w:rsidRPr="00922FBA">
        <w:rPr>
          <w:rFonts w:ascii="Calibri" w:hAnsi="Calibri" w:cs="Calibri"/>
          <w:bCs/>
        </w:rPr>
        <w:t xml:space="preserve">e Toplu </w:t>
      </w:r>
      <w:r w:rsidR="000C3616" w:rsidRPr="00922FBA">
        <w:rPr>
          <w:rFonts w:ascii="Calibri" w:hAnsi="Calibri" w:cs="Calibri"/>
        </w:rPr>
        <w:t xml:space="preserve">Sözleşme Kanunu öncesinde </w:t>
      </w:r>
      <w:r w:rsidRPr="00922FBA">
        <w:rPr>
          <w:rFonts w:ascii="Calibri" w:hAnsi="Calibri" w:cs="Calibri"/>
        </w:rPr>
        <w:t>de Kamu Emekçileri enflasyona ezdirilmediği yalanıyla oyalanıyordu.</w:t>
      </w:r>
    </w:p>
    <w:p w:rsidR="002C77C8" w:rsidRPr="00922FBA" w:rsidRDefault="002C77C8" w:rsidP="007C02A6">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Bugün ise TİS olmasına rağmen yine sadece altı ayda bir enflasyon farkı almamız TİS olmasaydı</w:t>
      </w:r>
      <w:r w:rsidR="00922FBA" w:rsidRPr="00922FBA">
        <w:rPr>
          <w:rFonts w:ascii="Calibri" w:hAnsi="Calibri" w:cs="Calibri"/>
        </w:rPr>
        <w:t xml:space="preserve"> </w:t>
      </w:r>
      <w:r w:rsidRPr="00922FBA">
        <w:rPr>
          <w:rFonts w:ascii="Calibri" w:hAnsi="Calibri" w:cs="Calibri"/>
        </w:rPr>
        <w:t>da bir şey değişmeyecekti dedirterek Kamu Emekçilerinin TİS’e olan umudu da boşa çıkarılmaktadır.</w:t>
      </w:r>
    </w:p>
    <w:p w:rsidR="000C3616" w:rsidRDefault="002C77C8" w:rsidP="007C02A6">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 xml:space="preserve">Eğer TİS’in olmadığı </w:t>
      </w:r>
      <w:r w:rsidR="000C3616" w:rsidRPr="00922FBA">
        <w:rPr>
          <w:rFonts w:ascii="Calibri" w:hAnsi="Calibri" w:cs="Calibri"/>
        </w:rPr>
        <w:t>199</w:t>
      </w:r>
      <w:r w:rsidR="007C02A6" w:rsidRPr="00922FBA">
        <w:rPr>
          <w:rFonts w:ascii="Calibri" w:hAnsi="Calibri" w:cs="Calibri"/>
        </w:rPr>
        <w:t>7-1998 yıllarında</w:t>
      </w:r>
      <w:r w:rsidRPr="00922FBA">
        <w:rPr>
          <w:rFonts w:ascii="Calibri" w:hAnsi="Calibri" w:cs="Calibri"/>
        </w:rPr>
        <w:t>ki gibi</w:t>
      </w:r>
      <w:r w:rsidR="007C02A6" w:rsidRPr="00922FBA">
        <w:rPr>
          <w:rFonts w:ascii="Calibri" w:hAnsi="Calibri" w:cs="Calibri"/>
        </w:rPr>
        <w:t xml:space="preserve"> </w:t>
      </w:r>
      <w:r w:rsidRPr="00922FBA">
        <w:rPr>
          <w:rFonts w:ascii="Calibri" w:hAnsi="Calibri" w:cs="Calibri"/>
        </w:rPr>
        <w:t>maaş artışlarında bugün</w:t>
      </w:r>
      <w:r w:rsidR="004B7B7E" w:rsidRPr="00922FBA">
        <w:rPr>
          <w:rFonts w:ascii="Calibri" w:hAnsi="Calibri" w:cs="Calibri"/>
        </w:rPr>
        <w:t>de</w:t>
      </w:r>
      <w:r w:rsidRPr="00922FBA">
        <w:rPr>
          <w:rFonts w:ascii="Calibri" w:hAnsi="Calibri" w:cs="Calibri"/>
        </w:rPr>
        <w:t xml:space="preserve"> enflasyon farkı yerine eşel</w:t>
      </w:r>
      <w:r w:rsidR="004B7B7E" w:rsidRPr="00922FBA">
        <w:rPr>
          <w:rFonts w:ascii="Calibri" w:hAnsi="Calibri" w:cs="Calibri"/>
        </w:rPr>
        <w:t>-</w:t>
      </w:r>
      <w:r w:rsidRPr="00922FBA">
        <w:rPr>
          <w:rFonts w:ascii="Calibri" w:hAnsi="Calibri" w:cs="Calibri"/>
        </w:rPr>
        <w:t>mobil sistemi uygulanmış olsaydı</w:t>
      </w:r>
      <w:r w:rsidR="00664BC6" w:rsidRPr="00922FBA">
        <w:rPr>
          <w:rFonts w:ascii="Calibri" w:hAnsi="Calibri" w:cs="Calibri"/>
        </w:rPr>
        <w:t>,</w:t>
      </w:r>
      <w:r w:rsidR="004B7B7E" w:rsidRPr="00922FBA">
        <w:rPr>
          <w:rFonts w:ascii="Calibri" w:hAnsi="Calibri" w:cs="Calibri"/>
        </w:rPr>
        <w:t xml:space="preserve"> 2023 yılında seçim nedeniyle arttırılan en</w:t>
      </w:r>
      <w:r w:rsidR="00664BC6" w:rsidRPr="00922FBA">
        <w:rPr>
          <w:rFonts w:ascii="Calibri" w:hAnsi="Calibri" w:cs="Calibri"/>
        </w:rPr>
        <w:t xml:space="preserve"> </w:t>
      </w:r>
      <w:r w:rsidR="004B7B7E" w:rsidRPr="00922FBA">
        <w:rPr>
          <w:rFonts w:ascii="Calibri" w:hAnsi="Calibri" w:cs="Calibri"/>
        </w:rPr>
        <w:t>düşük memur maaşı olan 22 bin lira %49,25 artışla, Ocak 2024’te 32 bin 835 TL olmuştur.</w:t>
      </w:r>
    </w:p>
    <w:p w:rsidR="006D52F3" w:rsidRPr="00922FBA" w:rsidRDefault="006D52F3" w:rsidP="007C02A6">
      <w:pPr>
        <w:pStyle w:val="NormalWeb"/>
        <w:shd w:val="clear" w:color="auto" w:fill="FFFFFF"/>
        <w:spacing w:before="0" w:beforeAutospacing="0" w:after="102" w:afterAutospacing="0" w:line="170" w:lineRule="atLeast"/>
        <w:jc w:val="both"/>
        <w:rPr>
          <w:rFonts w:ascii="Calibri" w:hAnsi="Calibri" w:cs="Calibri"/>
        </w:rPr>
      </w:pPr>
    </w:p>
    <w:p w:rsidR="004B7B7E" w:rsidRDefault="004B7B7E" w:rsidP="007C02A6">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lastRenderedPageBreak/>
        <w:t>Eğer eşel-mobil uygulansaydı;</w:t>
      </w:r>
    </w:p>
    <w:p w:rsidR="005A5BFC" w:rsidRPr="00922FBA" w:rsidRDefault="005A5BFC" w:rsidP="007C02A6">
      <w:pPr>
        <w:pStyle w:val="NormalWeb"/>
        <w:shd w:val="clear" w:color="auto" w:fill="FFFFFF"/>
        <w:spacing w:before="0" w:beforeAutospacing="0" w:after="102" w:afterAutospacing="0" w:line="170" w:lineRule="atLeast"/>
        <w:jc w:val="both"/>
        <w:rPr>
          <w:rFonts w:ascii="Calibri" w:hAnsi="Calibri" w:cs="Calibri"/>
        </w:rPr>
      </w:pPr>
    </w:p>
    <w:tbl>
      <w:tblPr>
        <w:tblW w:w="0" w:type="auto"/>
        <w:jc w:val="center"/>
        <w:tblCellMar>
          <w:left w:w="70" w:type="dxa"/>
          <w:right w:w="70" w:type="dxa"/>
        </w:tblCellMar>
        <w:tblLook w:val="04A0" w:firstRow="1" w:lastRow="0" w:firstColumn="1" w:lastColumn="0" w:noHBand="0" w:noVBand="1"/>
      </w:tblPr>
      <w:tblGrid>
        <w:gridCol w:w="1151"/>
        <w:gridCol w:w="1774"/>
        <w:gridCol w:w="1257"/>
        <w:gridCol w:w="793"/>
        <w:gridCol w:w="793"/>
        <w:gridCol w:w="2330"/>
        <w:gridCol w:w="730"/>
      </w:tblGrid>
      <w:tr w:rsidR="00781847" w:rsidRPr="006D52F3" w:rsidTr="00781847">
        <w:trPr>
          <w:trHeight w:val="288"/>
          <w:jc w:val="center"/>
        </w:trPr>
        <w:tc>
          <w:tcPr>
            <w:tcW w:w="0" w:type="auto"/>
            <w:gridSpan w:val="4"/>
            <w:tcBorders>
              <w:top w:val="nil"/>
              <w:left w:val="nil"/>
              <w:right w:val="nil"/>
            </w:tcBorders>
            <w:shd w:val="clear" w:color="auto" w:fill="auto"/>
            <w:noWrap/>
            <w:vAlign w:val="bottom"/>
            <w:hideMark/>
          </w:tcPr>
          <w:p w:rsidR="004B7B7E" w:rsidRPr="006D52F3" w:rsidRDefault="004B7B7E" w:rsidP="004B7B7E">
            <w:pPr>
              <w:spacing w:after="0" w:line="240" w:lineRule="auto"/>
              <w:rPr>
                <w:rFonts w:ascii="Calibri" w:eastAsia="Times New Roman" w:hAnsi="Calibri" w:cs="Calibri"/>
                <w:color w:val="000000"/>
                <w:sz w:val="20"/>
                <w:szCs w:val="20"/>
                <w:u w:val="single"/>
                <w:lang w:eastAsia="tr-TR"/>
              </w:rPr>
            </w:pPr>
            <w:r w:rsidRPr="006D52F3">
              <w:rPr>
                <w:rFonts w:ascii="Calibri" w:eastAsia="Times New Roman" w:hAnsi="Calibri" w:cs="Calibri"/>
                <w:color w:val="000000"/>
                <w:sz w:val="20"/>
                <w:szCs w:val="20"/>
                <w:u w:val="single"/>
                <w:lang w:eastAsia="tr-TR"/>
              </w:rPr>
              <w:t>TÜKETİCİ FİYATLARI AYLIK DEĞİŞİM ORANLARI (%)</w:t>
            </w:r>
          </w:p>
        </w:tc>
        <w:tc>
          <w:tcPr>
            <w:tcW w:w="0" w:type="auto"/>
            <w:gridSpan w:val="3"/>
            <w:tcBorders>
              <w:top w:val="nil"/>
              <w:left w:val="nil"/>
              <w:right w:val="nil"/>
            </w:tcBorders>
            <w:shd w:val="clear" w:color="auto" w:fill="auto"/>
            <w:noWrap/>
            <w:vAlign w:val="bottom"/>
            <w:hideMark/>
          </w:tcPr>
          <w:p w:rsidR="004B7B7E" w:rsidRPr="006D52F3" w:rsidRDefault="00664BC6" w:rsidP="00781847">
            <w:pPr>
              <w:spacing w:after="0" w:line="240" w:lineRule="auto"/>
              <w:jc w:val="right"/>
              <w:rPr>
                <w:rFonts w:ascii="Calibri" w:eastAsia="Times New Roman" w:hAnsi="Calibri" w:cs="Calibri"/>
                <w:color w:val="000000"/>
                <w:sz w:val="20"/>
                <w:szCs w:val="20"/>
                <w:u w:val="single"/>
                <w:lang w:eastAsia="tr-TR"/>
              </w:rPr>
            </w:pPr>
            <w:r w:rsidRPr="006D52F3">
              <w:rPr>
                <w:rFonts w:ascii="Calibri" w:eastAsia="Times New Roman" w:hAnsi="Calibri" w:cs="Calibri"/>
                <w:color w:val="000000"/>
                <w:sz w:val="20"/>
                <w:szCs w:val="20"/>
                <w:u w:val="single"/>
                <w:lang w:eastAsia="tr-TR"/>
              </w:rPr>
              <w:t>22.000 TL’nin Ocak 2024’teki Değeri</w:t>
            </w:r>
          </w:p>
        </w:tc>
      </w:tr>
      <w:tr w:rsidR="00664BC6" w:rsidRPr="006D52F3" w:rsidTr="00781847">
        <w:trPr>
          <w:trHeight w:val="288"/>
          <w:jc w:val="center"/>
        </w:trPr>
        <w:tc>
          <w:tcPr>
            <w:tcW w:w="0" w:type="auto"/>
            <w:gridSpan w:val="4"/>
            <w:tcBorders>
              <w:left w:val="nil"/>
              <w:bottom w:val="nil"/>
              <w:right w:val="nil"/>
            </w:tcBorders>
            <w:shd w:val="clear" w:color="auto" w:fill="auto"/>
            <w:noWrap/>
            <w:vAlign w:val="bottom"/>
            <w:hideMark/>
          </w:tcPr>
          <w:p w:rsidR="00664BC6" w:rsidRPr="006D52F3" w:rsidRDefault="00664BC6" w:rsidP="00664BC6">
            <w:pPr>
              <w:spacing w:after="0" w:line="240" w:lineRule="auto"/>
              <w:jc w:val="right"/>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 xml:space="preserve">                                                                        </w:t>
            </w:r>
          </w:p>
        </w:tc>
        <w:tc>
          <w:tcPr>
            <w:tcW w:w="0" w:type="auto"/>
            <w:gridSpan w:val="3"/>
            <w:tcBorders>
              <w:left w:val="nil"/>
              <w:bottom w:val="nil"/>
              <w:right w:val="nil"/>
            </w:tcBorders>
            <w:shd w:val="clear" w:color="auto" w:fill="auto"/>
            <w:noWrap/>
            <w:vAlign w:val="bottom"/>
            <w:hideMark/>
          </w:tcPr>
          <w:p w:rsidR="00664BC6" w:rsidRPr="006D52F3" w:rsidRDefault="00664BC6" w:rsidP="004B7B7E">
            <w:pPr>
              <w:spacing w:after="0" w:line="240" w:lineRule="auto"/>
              <w:rPr>
                <w:rFonts w:ascii="Calibri" w:eastAsia="Times New Roman" w:hAnsi="Calibri" w:cs="Calibri"/>
                <w:color w:val="000000"/>
                <w:sz w:val="20"/>
                <w:szCs w:val="20"/>
                <w:lang w:eastAsia="tr-TR"/>
              </w:rPr>
            </w:pPr>
          </w:p>
        </w:tc>
      </w:tr>
      <w:tr w:rsidR="00664BC6" w:rsidRPr="006D52F3" w:rsidTr="00664BC6">
        <w:trPr>
          <w:trHeight w:val="288"/>
          <w:jc w:val="center"/>
        </w:trPr>
        <w:tc>
          <w:tcPr>
            <w:tcW w:w="0" w:type="auto"/>
            <w:tcBorders>
              <w:top w:val="nil"/>
              <w:left w:val="nil"/>
              <w:bottom w:val="nil"/>
              <w:right w:val="nil"/>
            </w:tcBorders>
            <w:shd w:val="clear" w:color="auto" w:fill="auto"/>
            <w:noWrap/>
            <w:vAlign w:val="bottom"/>
            <w:hideMark/>
          </w:tcPr>
          <w:p w:rsidR="004B7B7E" w:rsidRPr="006D52F3" w:rsidRDefault="004B7B7E" w:rsidP="004B7B7E">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nil"/>
              <w:right w:val="nil"/>
            </w:tcBorders>
            <w:shd w:val="clear" w:color="auto" w:fill="auto"/>
            <w:noWrap/>
            <w:vAlign w:val="bottom"/>
            <w:hideMark/>
          </w:tcPr>
          <w:p w:rsidR="004B7B7E" w:rsidRPr="006D52F3" w:rsidRDefault="004B7B7E" w:rsidP="004B7B7E">
            <w:pPr>
              <w:spacing w:after="0" w:line="240" w:lineRule="auto"/>
              <w:rPr>
                <w:rFonts w:ascii="Calibri" w:eastAsia="Times New Roman" w:hAnsi="Calibri" w:cs="Calibri"/>
                <w:color w:val="000000"/>
                <w:sz w:val="20"/>
                <w:szCs w:val="20"/>
                <w:lang w:eastAsia="tr-TR"/>
              </w:rPr>
            </w:pPr>
          </w:p>
        </w:tc>
        <w:tc>
          <w:tcPr>
            <w:tcW w:w="0" w:type="auto"/>
            <w:tcBorders>
              <w:top w:val="nil"/>
              <w:left w:val="nil"/>
              <w:bottom w:val="nil"/>
              <w:right w:val="nil"/>
            </w:tcBorders>
            <w:shd w:val="clear" w:color="auto" w:fill="auto"/>
            <w:noWrap/>
            <w:vAlign w:val="bottom"/>
            <w:hideMark/>
          </w:tcPr>
          <w:p w:rsidR="004B7B7E" w:rsidRPr="006D52F3" w:rsidRDefault="004B7B7E" w:rsidP="00664BC6">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BES</w:t>
            </w:r>
          </w:p>
        </w:tc>
        <w:tc>
          <w:tcPr>
            <w:tcW w:w="1586" w:type="dxa"/>
            <w:gridSpan w:val="2"/>
            <w:tcBorders>
              <w:top w:val="nil"/>
              <w:left w:val="nil"/>
              <w:bottom w:val="nil"/>
              <w:right w:val="nil"/>
            </w:tcBorders>
            <w:shd w:val="clear" w:color="auto" w:fill="auto"/>
            <w:noWrap/>
            <w:vAlign w:val="bottom"/>
            <w:hideMark/>
          </w:tcPr>
          <w:p w:rsidR="004B7B7E" w:rsidRPr="006D52F3" w:rsidRDefault="004B7B7E" w:rsidP="00664BC6">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TÜİK</w:t>
            </w:r>
          </w:p>
        </w:tc>
        <w:tc>
          <w:tcPr>
            <w:tcW w:w="2226" w:type="dxa"/>
            <w:tcBorders>
              <w:top w:val="nil"/>
              <w:left w:val="nil"/>
              <w:bottom w:val="nil"/>
              <w:right w:val="nil"/>
            </w:tcBorders>
            <w:shd w:val="clear" w:color="auto" w:fill="auto"/>
            <w:noWrap/>
            <w:vAlign w:val="bottom"/>
            <w:hideMark/>
          </w:tcPr>
          <w:p w:rsidR="004B7B7E" w:rsidRPr="006D52F3" w:rsidRDefault="004B7B7E" w:rsidP="00664BC6">
            <w:pPr>
              <w:spacing w:after="0" w:line="240" w:lineRule="auto"/>
              <w:jc w:val="right"/>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BES</w:t>
            </w:r>
          </w:p>
        </w:tc>
        <w:tc>
          <w:tcPr>
            <w:tcW w:w="0" w:type="auto"/>
            <w:tcBorders>
              <w:top w:val="nil"/>
              <w:left w:val="nil"/>
              <w:bottom w:val="nil"/>
              <w:right w:val="nil"/>
            </w:tcBorders>
            <w:shd w:val="clear" w:color="auto" w:fill="auto"/>
            <w:noWrap/>
            <w:vAlign w:val="bottom"/>
            <w:hideMark/>
          </w:tcPr>
          <w:p w:rsidR="004B7B7E" w:rsidRPr="006D52F3" w:rsidRDefault="004B7B7E" w:rsidP="00664BC6">
            <w:pPr>
              <w:spacing w:after="0" w:line="240" w:lineRule="auto"/>
              <w:jc w:val="right"/>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TÜİK</w:t>
            </w:r>
          </w:p>
        </w:tc>
      </w:tr>
      <w:tr w:rsidR="00664BC6" w:rsidRPr="006D52F3" w:rsidTr="00664BC6">
        <w:trPr>
          <w:trHeight w:val="288"/>
          <w:jc w:val="center"/>
        </w:trPr>
        <w:tc>
          <w:tcPr>
            <w:tcW w:w="0" w:type="auto"/>
            <w:tcBorders>
              <w:top w:val="nil"/>
              <w:left w:val="nil"/>
              <w:bottom w:val="nil"/>
              <w:right w:val="nil"/>
            </w:tcBorders>
            <w:shd w:val="clear" w:color="auto" w:fill="auto"/>
            <w:noWrap/>
            <w:vAlign w:val="bottom"/>
            <w:hideMark/>
          </w:tcPr>
          <w:p w:rsidR="004B7B7E" w:rsidRPr="006D52F3" w:rsidRDefault="004B7B7E" w:rsidP="004B7B7E">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2023</w:t>
            </w:r>
          </w:p>
        </w:tc>
        <w:tc>
          <w:tcPr>
            <w:tcW w:w="0" w:type="auto"/>
            <w:tcBorders>
              <w:top w:val="nil"/>
              <w:left w:val="nil"/>
              <w:bottom w:val="nil"/>
              <w:right w:val="nil"/>
            </w:tcBorders>
            <w:shd w:val="clear" w:color="auto" w:fill="auto"/>
            <w:noWrap/>
            <w:vAlign w:val="bottom"/>
            <w:hideMark/>
          </w:tcPr>
          <w:p w:rsidR="004B7B7E" w:rsidRPr="006D52F3" w:rsidRDefault="004B7B7E" w:rsidP="004B7B7E">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Temmuz</w:t>
            </w:r>
          </w:p>
        </w:tc>
        <w:tc>
          <w:tcPr>
            <w:tcW w:w="0" w:type="auto"/>
            <w:tcBorders>
              <w:top w:val="nil"/>
              <w:left w:val="nil"/>
              <w:bottom w:val="nil"/>
              <w:right w:val="nil"/>
            </w:tcBorders>
            <w:shd w:val="clear" w:color="auto" w:fill="auto"/>
            <w:noWrap/>
            <w:vAlign w:val="bottom"/>
            <w:hideMark/>
          </w:tcPr>
          <w:p w:rsidR="004B7B7E" w:rsidRPr="006D52F3" w:rsidRDefault="004B7B7E" w:rsidP="00664BC6">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11,75</w:t>
            </w:r>
          </w:p>
        </w:tc>
        <w:tc>
          <w:tcPr>
            <w:tcW w:w="1586" w:type="dxa"/>
            <w:gridSpan w:val="2"/>
            <w:tcBorders>
              <w:top w:val="nil"/>
              <w:left w:val="nil"/>
              <w:bottom w:val="nil"/>
              <w:right w:val="nil"/>
            </w:tcBorders>
            <w:shd w:val="clear" w:color="auto" w:fill="auto"/>
            <w:noWrap/>
            <w:vAlign w:val="bottom"/>
            <w:hideMark/>
          </w:tcPr>
          <w:p w:rsidR="004B7B7E" w:rsidRPr="006D52F3" w:rsidRDefault="004B7B7E" w:rsidP="00664BC6">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9,49</w:t>
            </w:r>
          </w:p>
        </w:tc>
        <w:tc>
          <w:tcPr>
            <w:tcW w:w="2226" w:type="dxa"/>
            <w:tcBorders>
              <w:top w:val="nil"/>
              <w:left w:val="nil"/>
              <w:bottom w:val="nil"/>
              <w:right w:val="nil"/>
            </w:tcBorders>
            <w:shd w:val="clear" w:color="auto" w:fill="auto"/>
            <w:noWrap/>
            <w:vAlign w:val="bottom"/>
            <w:hideMark/>
          </w:tcPr>
          <w:p w:rsidR="004B7B7E" w:rsidRPr="006D52F3" w:rsidRDefault="004B7B7E" w:rsidP="00664BC6">
            <w:pPr>
              <w:spacing w:after="0" w:line="240" w:lineRule="auto"/>
              <w:jc w:val="right"/>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24</w:t>
            </w:r>
            <w:r w:rsidR="00664BC6" w:rsidRPr="006D52F3">
              <w:rPr>
                <w:rFonts w:ascii="Calibri" w:eastAsia="Times New Roman" w:hAnsi="Calibri" w:cs="Calibri"/>
                <w:color w:val="000000"/>
                <w:sz w:val="20"/>
                <w:szCs w:val="20"/>
                <w:lang w:eastAsia="tr-TR"/>
              </w:rPr>
              <w:t>.</w:t>
            </w:r>
            <w:r w:rsidRPr="006D52F3">
              <w:rPr>
                <w:rFonts w:ascii="Calibri" w:eastAsia="Times New Roman" w:hAnsi="Calibri" w:cs="Calibri"/>
                <w:color w:val="000000"/>
                <w:sz w:val="20"/>
                <w:szCs w:val="20"/>
                <w:lang w:eastAsia="tr-TR"/>
              </w:rPr>
              <w:t>585</w:t>
            </w:r>
          </w:p>
        </w:tc>
        <w:tc>
          <w:tcPr>
            <w:tcW w:w="0" w:type="auto"/>
            <w:tcBorders>
              <w:top w:val="nil"/>
              <w:left w:val="nil"/>
              <w:bottom w:val="nil"/>
              <w:right w:val="nil"/>
            </w:tcBorders>
            <w:shd w:val="clear" w:color="auto" w:fill="auto"/>
            <w:noWrap/>
            <w:vAlign w:val="bottom"/>
            <w:hideMark/>
          </w:tcPr>
          <w:p w:rsidR="004B7B7E" w:rsidRPr="006D52F3" w:rsidRDefault="004B7B7E" w:rsidP="00664BC6">
            <w:pPr>
              <w:spacing w:after="0" w:line="240" w:lineRule="auto"/>
              <w:jc w:val="right"/>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24</w:t>
            </w:r>
            <w:r w:rsidR="00664BC6" w:rsidRPr="006D52F3">
              <w:rPr>
                <w:rFonts w:ascii="Calibri" w:eastAsia="Times New Roman" w:hAnsi="Calibri" w:cs="Calibri"/>
                <w:color w:val="000000"/>
                <w:sz w:val="20"/>
                <w:szCs w:val="20"/>
                <w:lang w:eastAsia="tr-TR"/>
              </w:rPr>
              <w:t>.</w:t>
            </w:r>
            <w:r w:rsidRPr="006D52F3">
              <w:rPr>
                <w:rFonts w:ascii="Calibri" w:eastAsia="Times New Roman" w:hAnsi="Calibri" w:cs="Calibri"/>
                <w:color w:val="000000"/>
                <w:sz w:val="20"/>
                <w:szCs w:val="20"/>
                <w:lang w:eastAsia="tr-TR"/>
              </w:rPr>
              <w:t>088</w:t>
            </w:r>
          </w:p>
        </w:tc>
      </w:tr>
      <w:tr w:rsidR="00664BC6" w:rsidRPr="006D52F3" w:rsidTr="00664BC6">
        <w:trPr>
          <w:trHeight w:val="288"/>
          <w:jc w:val="center"/>
        </w:trPr>
        <w:tc>
          <w:tcPr>
            <w:tcW w:w="0" w:type="auto"/>
            <w:tcBorders>
              <w:top w:val="nil"/>
              <w:left w:val="nil"/>
              <w:bottom w:val="nil"/>
              <w:right w:val="nil"/>
            </w:tcBorders>
            <w:shd w:val="clear" w:color="auto" w:fill="auto"/>
            <w:noWrap/>
            <w:vAlign w:val="bottom"/>
            <w:hideMark/>
          </w:tcPr>
          <w:p w:rsidR="004B7B7E" w:rsidRPr="006D52F3" w:rsidRDefault="004B7B7E" w:rsidP="004B7B7E">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2023</w:t>
            </w:r>
          </w:p>
        </w:tc>
        <w:tc>
          <w:tcPr>
            <w:tcW w:w="0" w:type="auto"/>
            <w:tcBorders>
              <w:top w:val="nil"/>
              <w:left w:val="nil"/>
              <w:bottom w:val="nil"/>
              <w:right w:val="nil"/>
            </w:tcBorders>
            <w:shd w:val="clear" w:color="auto" w:fill="auto"/>
            <w:noWrap/>
            <w:vAlign w:val="bottom"/>
            <w:hideMark/>
          </w:tcPr>
          <w:p w:rsidR="004B7B7E" w:rsidRPr="006D52F3" w:rsidRDefault="004B7B7E" w:rsidP="004B7B7E">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Ağustos</w:t>
            </w:r>
          </w:p>
        </w:tc>
        <w:tc>
          <w:tcPr>
            <w:tcW w:w="0" w:type="auto"/>
            <w:tcBorders>
              <w:top w:val="nil"/>
              <w:left w:val="nil"/>
              <w:bottom w:val="nil"/>
              <w:right w:val="nil"/>
            </w:tcBorders>
            <w:shd w:val="clear" w:color="auto" w:fill="auto"/>
            <w:noWrap/>
            <w:vAlign w:val="bottom"/>
            <w:hideMark/>
          </w:tcPr>
          <w:p w:rsidR="004B7B7E" w:rsidRPr="006D52F3" w:rsidRDefault="004B7B7E" w:rsidP="00664BC6">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10,25</w:t>
            </w:r>
          </w:p>
        </w:tc>
        <w:tc>
          <w:tcPr>
            <w:tcW w:w="1586" w:type="dxa"/>
            <w:gridSpan w:val="2"/>
            <w:tcBorders>
              <w:top w:val="nil"/>
              <w:left w:val="nil"/>
              <w:bottom w:val="nil"/>
              <w:right w:val="nil"/>
            </w:tcBorders>
            <w:shd w:val="clear" w:color="auto" w:fill="auto"/>
            <w:noWrap/>
            <w:vAlign w:val="bottom"/>
            <w:hideMark/>
          </w:tcPr>
          <w:p w:rsidR="004B7B7E" w:rsidRPr="006D52F3" w:rsidRDefault="004B7B7E" w:rsidP="00664BC6">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9,09</w:t>
            </w:r>
          </w:p>
        </w:tc>
        <w:tc>
          <w:tcPr>
            <w:tcW w:w="2226" w:type="dxa"/>
            <w:tcBorders>
              <w:top w:val="nil"/>
              <w:left w:val="nil"/>
              <w:bottom w:val="nil"/>
              <w:right w:val="nil"/>
            </w:tcBorders>
            <w:shd w:val="clear" w:color="auto" w:fill="auto"/>
            <w:noWrap/>
            <w:vAlign w:val="bottom"/>
            <w:hideMark/>
          </w:tcPr>
          <w:p w:rsidR="004B7B7E" w:rsidRPr="006D52F3" w:rsidRDefault="004B7B7E" w:rsidP="00664BC6">
            <w:pPr>
              <w:spacing w:after="0" w:line="240" w:lineRule="auto"/>
              <w:jc w:val="right"/>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27</w:t>
            </w:r>
            <w:r w:rsidR="00664BC6" w:rsidRPr="006D52F3">
              <w:rPr>
                <w:rFonts w:ascii="Calibri" w:eastAsia="Times New Roman" w:hAnsi="Calibri" w:cs="Calibri"/>
                <w:color w:val="000000"/>
                <w:sz w:val="20"/>
                <w:szCs w:val="20"/>
                <w:lang w:eastAsia="tr-TR"/>
              </w:rPr>
              <w:t>.</w:t>
            </w:r>
            <w:r w:rsidRPr="006D52F3">
              <w:rPr>
                <w:rFonts w:ascii="Calibri" w:eastAsia="Times New Roman" w:hAnsi="Calibri" w:cs="Calibri"/>
                <w:color w:val="000000"/>
                <w:sz w:val="20"/>
                <w:szCs w:val="20"/>
                <w:lang w:eastAsia="tr-TR"/>
              </w:rPr>
              <w:t>105</w:t>
            </w:r>
          </w:p>
        </w:tc>
        <w:tc>
          <w:tcPr>
            <w:tcW w:w="0" w:type="auto"/>
            <w:tcBorders>
              <w:top w:val="nil"/>
              <w:left w:val="nil"/>
              <w:bottom w:val="nil"/>
              <w:right w:val="nil"/>
            </w:tcBorders>
            <w:shd w:val="clear" w:color="auto" w:fill="auto"/>
            <w:noWrap/>
            <w:vAlign w:val="bottom"/>
            <w:hideMark/>
          </w:tcPr>
          <w:p w:rsidR="004B7B7E" w:rsidRPr="006D52F3" w:rsidRDefault="004B7B7E" w:rsidP="00664BC6">
            <w:pPr>
              <w:spacing w:after="0" w:line="240" w:lineRule="auto"/>
              <w:jc w:val="right"/>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26</w:t>
            </w:r>
            <w:r w:rsidR="00664BC6" w:rsidRPr="006D52F3">
              <w:rPr>
                <w:rFonts w:ascii="Calibri" w:eastAsia="Times New Roman" w:hAnsi="Calibri" w:cs="Calibri"/>
                <w:color w:val="000000"/>
                <w:sz w:val="20"/>
                <w:szCs w:val="20"/>
                <w:lang w:eastAsia="tr-TR"/>
              </w:rPr>
              <w:t>.</w:t>
            </w:r>
            <w:r w:rsidRPr="006D52F3">
              <w:rPr>
                <w:rFonts w:ascii="Calibri" w:eastAsia="Times New Roman" w:hAnsi="Calibri" w:cs="Calibri"/>
                <w:color w:val="000000"/>
                <w:sz w:val="20"/>
                <w:szCs w:val="20"/>
                <w:lang w:eastAsia="tr-TR"/>
              </w:rPr>
              <w:t>277</w:t>
            </w:r>
          </w:p>
        </w:tc>
      </w:tr>
      <w:tr w:rsidR="00664BC6" w:rsidRPr="006D52F3" w:rsidTr="00664BC6">
        <w:trPr>
          <w:trHeight w:val="288"/>
          <w:jc w:val="center"/>
        </w:trPr>
        <w:tc>
          <w:tcPr>
            <w:tcW w:w="0" w:type="auto"/>
            <w:tcBorders>
              <w:top w:val="nil"/>
              <w:left w:val="nil"/>
              <w:bottom w:val="nil"/>
              <w:right w:val="nil"/>
            </w:tcBorders>
            <w:shd w:val="clear" w:color="auto" w:fill="auto"/>
            <w:noWrap/>
            <w:vAlign w:val="bottom"/>
            <w:hideMark/>
          </w:tcPr>
          <w:p w:rsidR="004B7B7E" w:rsidRPr="006D52F3" w:rsidRDefault="004B7B7E" w:rsidP="004B7B7E">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2023</w:t>
            </w:r>
          </w:p>
        </w:tc>
        <w:tc>
          <w:tcPr>
            <w:tcW w:w="0" w:type="auto"/>
            <w:tcBorders>
              <w:top w:val="nil"/>
              <w:left w:val="nil"/>
              <w:bottom w:val="nil"/>
              <w:right w:val="nil"/>
            </w:tcBorders>
            <w:shd w:val="clear" w:color="auto" w:fill="auto"/>
            <w:noWrap/>
            <w:vAlign w:val="bottom"/>
            <w:hideMark/>
          </w:tcPr>
          <w:p w:rsidR="004B7B7E" w:rsidRPr="006D52F3" w:rsidRDefault="004B7B7E" w:rsidP="004B7B7E">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Eylül</w:t>
            </w:r>
          </w:p>
        </w:tc>
        <w:tc>
          <w:tcPr>
            <w:tcW w:w="0" w:type="auto"/>
            <w:tcBorders>
              <w:top w:val="nil"/>
              <w:left w:val="nil"/>
              <w:bottom w:val="nil"/>
              <w:right w:val="nil"/>
            </w:tcBorders>
            <w:shd w:val="clear" w:color="auto" w:fill="auto"/>
            <w:noWrap/>
            <w:vAlign w:val="bottom"/>
            <w:hideMark/>
          </w:tcPr>
          <w:p w:rsidR="004B7B7E" w:rsidRPr="006D52F3" w:rsidRDefault="004B7B7E" w:rsidP="00664BC6">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5,95</w:t>
            </w:r>
          </w:p>
        </w:tc>
        <w:tc>
          <w:tcPr>
            <w:tcW w:w="1586" w:type="dxa"/>
            <w:gridSpan w:val="2"/>
            <w:tcBorders>
              <w:top w:val="nil"/>
              <w:left w:val="nil"/>
              <w:bottom w:val="nil"/>
              <w:right w:val="nil"/>
            </w:tcBorders>
            <w:shd w:val="clear" w:color="auto" w:fill="auto"/>
            <w:noWrap/>
            <w:vAlign w:val="bottom"/>
            <w:hideMark/>
          </w:tcPr>
          <w:p w:rsidR="004B7B7E" w:rsidRPr="006D52F3" w:rsidRDefault="004B7B7E" w:rsidP="00664BC6">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4,75</w:t>
            </w:r>
          </w:p>
        </w:tc>
        <w:tc>
          <w:tcPr>
            <w:tcW w:w="2226" w:type="dxa"/>
            <w:tcBorders>
              <w:top w:val="nil"/>
              <w:left w:val="nil"/>
              <w:bottom w:val="nil"/>
              <w:right w:val="nil"/>
            </w:tcBorders>
            <w:shd w:val="clear" w:color="auto" w:fill="auto"/>
            <w:noWrap/>
            <w:vAlign w:val="bottom"/>
            <w:hideMark/>
          </w:tcPr>
          <w:p w:rsidR="004B7B7E" w:rsidRPr="006D52F3" w:rsidRDefault="004B7B7E" w:rsidP="00664BC6">
            <w:pPr>
              <w:spacing w:after="0" w:line="240" w:lineRule="auto"/>
              <w:jc w:val="right"/>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28</w:t>
            </w:r>
            <w:r w:rsidR="00664BC6" w:rsidRPr="006D52F3">
              <w:rPr>
                <w:rFonts w:ascii="Calibri" w:eastAsia="Times New Roman" w:hAnsi="Calibri" w:cs="Calibri"/>
                <w:color w:val="000000"/>
                <w:sz w:val="20"/>
                <w:szCs w:val="20"/>
                <w:lang w:eastAsia="tr-TR"/>
              </w:rPr>
              <w:t>.</w:t>
            </w:r>
            <w:r w:rsidRPr="006D52F3">
              <w:rPr>
                <w:rFonts w:ascii="Calibri" w:eastAsia="Times New Roman" w:hAnsi="Calibri" w:cs="Calibri"/>
                <w:color w:val="000000"/>
                <w:sz w:val="20"/>
                <w:szCs w:val="20"/>
                <w:lang w:eastAsia="tr-TR"/>
              </w:rPr>
              <w:t>718</w:t>
            </w:r>
          </w:p>
        </w:tc>
        <w:tc>
          <w:tcPr>
            <w:tcW w:w="0" w:type="auto"/>
            <w:tcBorders>
              <w:top w:val="nil"/>
              <w:left w:val="nil"/>
              <w:bottom w:val="nil"/>
              <w:right w:val="nil"/>
            </w:tcBorders>
            <w:shd w:val="clear" w:color="auto" w:fill="auto"/>
            <w:noWrap/>
            <w:vAlign w:val="bottom"/>
            <w:hideMark/>
          </w:tcPr>
          <w:p w:rsidR="004B7B7E" w:rsidRPr="006D52F3" w:rsidRDefault="004B7B7E" w:rsidP="00664BC6">
            <w:pPr>
              <w:spacing w:after="0" w:line="240" w:lineRule="auto"/>
              <w:jc w:val="right"/>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27</w:t>
            </w:r>
            <w:r w:rsidR="00664BC6" w:rsidRPr="006D52F3">
              <w:rPr>
                <w:rFonts w:ascii="Calibri" w:eastAsia="Times New Roman" w:hAnsi="Calibri" w:cs="Calibri"/>
                <w:color w:val="000000"/>
                <w:sz w:val="20"/>
                <w:szCs w:val="20"/>
                <w:lang w:eastAsia="tr-TR"/>
              </w:rPr>
              <w:t>.</w:t>
            </w:r>
            <w:r w:rsidRPr="006D52F3">
              <w:rPr>
                <w:rFonts w:ascii="Calibri" w:eastAsia="Times New Roman" w:hAnsi="Calibri" w:cs="Calibri"/>
                <w:color w:val="000000"/>
                <w:sz w:val="20"/>
                <w:szCs w:val="20"/>
                <w:lang w:eastAsia="tr-TR"/>
              </w:rPr>
              <w:t>526</w:t>
            </w:r>
          </w:p>
        </w:tc>
      </w:tr>
      <w:tr w:rsidR="00664BC6" w:rsidRPr="006D52F3" w:rsidTr="00664BC6">
        <w:trPr>
          <w:trHeight w:val="288"/>
          <w:jc w:val="center"/>
        </w:trPr>
        <w:tc>
          <w:tcPr>
            <w:tcW w:w="0" w:type="auto"/>
            <w:tcBorders>
              <w:top w:val="nil"/>
              <w:left w:val="nil"/>
              <w:bottom w:val="nil"/>
              <w:right w:val="nil"/>
            </w:tcBorders>
            <w:shd w:val="clear" w:color="auto" w:fill="auto"/>
            <w:noWrap/>
            <w:vAlign w:val="bottom"/>
            <w:hideMark/>
          </w:tcPr>
          <w:p w:rsidR="004B7B7E" w:rsidRPr="006D52F3" w:rsidRDefault="004B7B7E" w:rsidP="004B7B7E">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2023</w:t>
            </w:r>
          </w:p>
        </w:tc>
        <w:tc>
          <w:tcPr>
            <w:tcW w:w="0" w:type="auto"/>
            <w:tcBorders>
              <w:top w:val="nil"/>
              <w:left w:val="nil"/>
              <w:bottom w:val="nil"/>
              <w:right w:val="nil"/>
            </w:tcBorders>
            <w:shd w:val="clear" w:color="auto" w:fill="auto"/>
            <w:noWrap/>
            <w:vAlign w:val="bottom"/>
            <w:hideMark/>
          </w:tcPr>
          <w:p w:rsidR="004B7B7E" w:rsidRPr="006D52F3" w:rsidRDefault="004B7B7E" w:rsidP="004B7B7E">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Ekim</w:t>
            </w:r>
          </w:p>
        </w:tc>
        <w:tc>
          <w:tcPr>
            <w:tcW w:w="0" w:type="auto"/>
            <w:tcBorders>
              <w:top w:val="nil"/>
              <w:left w:val="nil"/>
              <w:bottom w:val="nil"/>
              <w:right w:val="nil"/>
            </w:tcBorders>
            <w:shd w:val="clear" w:color="auto" w:fill="auto"/>
            <w:noWrap/>
            <w:vAlign w:val="bottom"/>
            <w:hideMark/>
          </w:tcPr>
          <w:p w:rsidR="004B7B7E" w:rsidRPr="006D52F3" w:rsidRDefault="004B7B7E" w:rsidP="00664BC6">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5,22</w:t>
            </w:r>
          </w:p>
        </w:tc>
        <w:tc>
          <w:tcPr>
            <w:tcW w:w="1586" w:type="dxa"/>
            <w:gridSpan w:val="2"/>
            <w:tcBorders>
              <w:top w:val="nil"/>
              <w:left w:val="nil"/>
              <w:bottom w:val="nil"/>
              <w:right w:val="nil"/>
            </w:tcBorders>
            <w:shd w:val="clear" w:color="auto" w:fill="auto"/>
            <w:noWrap/>
            <w:vAlign w:val="bottom"/>
            <w:hideMark/>
          </w:tcPr>
          <w:p w:rsidR="004B7B7E" w:rsidRPr="006D52F3" w:rsidRDefault="004B7B7E" w:rsidP="00664BC6">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3,43</w:t>
            </w:r>
          </w:p>
        </w:tc>
        <w:tc>
          <w:tcPr>
            <w:tcW w:w="2226" w:type="dxa"/>
            <w:tcBorders>
              <w:top w:val="nil"/>
              <w:left w:val="nil"/>
              <w:bottom w:val="nil"/>
              <w:right w:val="nil"/>
            </w:tcBorders>
            <w:shd w:val="clear" w:color="auto" w:fill="auto"/>
            <w:noWrap/>
            <w:vAlign w:val="bottom"/>
            <w:hideMark/>
          </w:tcPr>
          <w:p w:rsidR="004B7B7E" w:rsidRPr="006D52F3" w:rsidRDefault="004B7B7E" w:rsidP="00664BC6">
            <w:pPr>
              <w:spacing w:after="0" w:line="240" w:lineRule="auto"/>
              <w:jc w:val="right"/>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30</w:t>
            </w:r>
            <w:r w:rsidR="00664BC6" w:rsidRPr="006D52F3">
              <w:rPr>
                <w:rFonts w:ascii="Calibri" w:eastAsia="Times New Roman" w:hAnsi="Calibri" w:cs="Calibri"/>
                <w:color w:val="000000"/>
                <w:sz w:val="20"/>
                <w:szCs w:val="20"/>
                <w:lang w:eastAsia="tr-TR"/>
              </w:rPr>
              <w:t>.</w:t>
            </w:r>
            <w:r w:rsidRPr="006D52F3">
              <w:rPr>
                <w:rFonts w:ascii="Calibri" w:eastAsia="Times New Roman" w:hAnsi="Calibri" w:cs="Calibri"/>
                <w:color w:val="000000"/>
                <w:sz w:val="20"/>
                <w:szCs w:val="20"/>
                <w:lang w:eastAsia="tr-TR"/>
              </w:rPr>
              <w:t>217</w:t>
            </w:r>
          </w:p>
        </w:tc>
        <w:tc>
          <w:tcPr>
            <w:tcW w:w="0" w:type="auto"/>
            <w:tcBorders>
              <w:top w:val="nil"/>
              <w:left w:val="nil"/>
              <w:bottom w:val="nil"/>
              <w:right w:val="nil"/>
            </w:tcBorders>
            <w:shd w:val="clear" w:color="auto" w:fill="auto"/>
            <w:noWrap/>
            <w:vAlign w:val="bottom"/>
            <w:hideMark/>
          </w:tcPr>
          <w:p w:rsidR="004B7B7E" w:rsidRPr="006D52F3" w:rsidRDefault="004B7B7E" w:rsidP="00664BC6">
            <w:pPr>
              <w:spacing w:after="0" w:line="240" w:lineRule="auto"/>
              <w:jc w:val="right"/>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28</w:t>
            </w:r>
            <w:r w:rsidR="00664BC6" w:rsidRPr="006D52F3">
              <w:rPr>
                <w:rFonts w:ascii="Calibri" w:eastAsia="Times New Roman" w:hAnsi="Calibri" w:cs="Calibri"/>
                <w:color w:val="000000"/>
                <w:sz w:val="20"/>
                <w:szCs w:val="20"/>
                <w:lang w:eastAsia="tr-TR"/>
              </w:rPr>
              <w:t>.</w:t>
            </w:r>
            <w:r w:rsidRPr="006D52F3">
              <w:rPr>
                <w:rFonts w:ascii="Calibri" w:eastAsia="Times New Roman" w:hAnsi="Calibri" w:cs="Calibri"/>
                <w:color w:val="000000"/>
                <w:sz w:val="20"/>
                <w:szCs w:val="20"/>
                <w:lang w:eastAsia="tr-TR"/>
              </w:rPr>
              <w:t>470</w:t>
            </w:r>
          </w:p>
        </w:tc>
      </w:tr>
      <w:tr w:rsidR="00664BC6" w:rsidRPr="006D52F3" w:rsidTr="00664BC6">
        <w:trPr>
          <w:trHeight w:val="288"/>
          <w:jc w:val="center"/>
        </w:trPr>
        <w:tc>
          <w:tcPr>
            <w:tcW w:w="0" w:type="auto"/>
            <w:tcBorders>
              <w:top w:val="nil"/>
              <w:left w:val="nil"/>
              <w:bottom w:val="nil"/>
              <w:right w:val="nil"/>
            </w:tcBorders>
            <w:shd w:val="clear" w:color="auto" w:fill="auto"/>
            <w:noWrap/>
            <w:vAlign w:val="bottom"/>
            <w:hideMark/>
          </w:tcPr>
          <w:p w:rsidR="004B7B7E" w:rsidRPr="006D52F3" w:rsidRDefault="004B7B7E" w:rsidP="004B7B7E">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2023</w:t>
            </w:r>
          </w:p>
        </w:tc>
        <w:tc>
          <w:tcPr>
            <w:tcW w:w="0" w:type="auto"/>
            <w:tcBorders>
              <w:top w:val="nil"/>
              <w:left w:val="nil"/>
              <w:bottom w:val="nil"/>
              <w:right w:val="nil"/>
            </w:tcBorders>
            <w:shd w:val="clear" w:color="auto" w:fill="auto"/>
            <w:noWrap/>
            <w:vAlign w:val="bottom"/>
            <w:hideMark/>
          </w:tcPr>
          <w:p w:rsidR="004B7B7E" w:rsidRPr="006D52F3" w:rsidRDefault="004B7B7E" w:rsidP="004B7B7E">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Kasım</w:t>
            </w:r>
          </w:p>
        </w:tc>
        <w:tc>
          <w:tcPr>
            <w:tcW w:w="0" w:type="auto"/>
            <w:tcBorders>
              <w:top w:val="nil"/>
              <w:left w:val="nil"/>
              <w:bottom w:val="nil"/>
              <w:right w:val="nil"/>
            </w:tcBorders>
            <w:shd w:val="clear" w:color="auto" w:fill="auto"/>
            <w:noWrap/>
            <w:vAlign w:val="bottom"/>
            <w:hideMark/>
          </w:tcPr>
          <w:p w:rsidR="004B7B7E" w:rsidRPr="006D52F3" w:rsidRDefault="004B7B7E" w:rsidP="00664BC6">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5,80</w:t>
            </w:r>
          </w:p>
        </w:tc>
        <w:tc>
          <w:tcPr>
            <w:tcW w:w="1586" w:type="dxa"/>
            <w:gridSpan w:val="2"/>
            <w:tcBorders>
              <w:top w:val="nil"/>
              <w:left w:val="nil"/>
              <w:bottom w:val="nil"/>
              <w:right w:val="nil"/>
            </w:tcBorders>
            <w:shd w:val="clear" w:color="auto" w:fill="auto"/>
            <w:noWrap/>
            <w:vAlign w:val="bottom"/>
            <w:hideMark/>
          </w:tcPr>
          <w:p w:rsidR="004B7B7E" w:rsidRPr="006D52F3" w:rsidRDefault="004B7B7E" w:rsidP="00664BC6">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3,28</w:t>
            </w:r>
          </w:p>
        </w:tc>
        <w:tc>
          <w:tcPr>
            <w:tcW w:w="2226" w:type="dxa"/>
            <w:tcBorders>
              <w:top w:val="nil"/>
              <w:left w:val="nil"/>
              <w:bottom w:val="nil"/>
              <w:right w:val="nil"/>
            </w:tcBorders>
            <w:shd w:val="clear" w:color="auto" w:fill="auto"/>
            <w:noWrap/>
            <w:vAlign w:val="bottom"/>
            <w:hideMark/>
          </w:tcPr>
          <w:p w:rsidR="004B7B7E" w:rsidRPr="006D52F3" w:rsidRDefault="004B7B7E" w:rsidP="00664BC6">
            <w:pPr>
              <w:spacing w:after="0" w:line="240" w:lineRule="auto"/>
              <w:jc w:val="right"/>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31</w:t>
            </w:r>
            <w:r w:rsidR="00664BC6" w:rsidRPr="006D52F3">
              <w:rPr>
                <w:rFonts w:ascii="Calibri" w:eastAsia="Times New Roman" w:hAnsi="Calibri" w:cs="Calibri"/>
                <w:color w:val="000000"/>
                <w:sz w:val="20"/>
                <w:szCs w:val="20"/>
                <w:lang w:eastAsia="tr-TR"/>
              </w:rPr>
              <w:t>.</w:t>
            </w:r>
            <w:r w:rsidRPr="006D52F3">
              <w:rPr>
                <w:rFonts w:ascii="Calibri" w:eastAsia="Times New Roman" w:hAnsi="Calibri" w:cs="Calibri"/>
                <w:color w:val="000000"/>
                <w:sz w:val="20"/>
                <w:szCs w:val="20"/>
                <w:lang w:eastAsia="tr-TR"/>
              </w:rPr>
              <w:t>969</w:t>
            </w:r>
          </w:p>
        </w:tc>
        <w:tc>
          <w:tcPr>
            <w:tcW w:w="0" w:type="auto"/>
            <w:tcBorders>
              <w:top w:val="nil"/>
              <w:left w:val="nil"/>
              <w:bottom w:val="nil"/>
              <w:right w:val="nil"/>
            </w:tcBorders>
            <w:shd w:val="clear" w:color="auto" w:fill="auto"/>
            <w:noWrap/>
            <w:vAlign w:val="bottom"/>
            <w:hideMark/>
          </w:tcPr>
          <w:p w:rsidR="004B7B7E" w:rsidRPr="006D52F3" w:rsidRDefault="004B7B7E" w:rsidP="00664BC6">
            <w:pPr>
              <w:spacing w:after="0" w:line="240" w:lineRule="auto"/>
              <w:jc w:val="right"/>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29</w:t>
            </w:r>
            <w:r w:rsidR="00664BC6" w:rsidRPr="006D52F3">
              <w:rPr>
                <w:rFonts w:ascii="Calibri" w:eastAsia="Times New Roman" w:hAnsi="Calibri" w:cs="Calibri"/>
                <w:color w:val="000000"/>
                <w:sz w:val="20"/>
                <w:szCs w:val="20"/>
                <w:lang w:eastAsia="tr-TR"/>
              </w:rPr>
              <w:t>.</w:t>
            </w:r>
            <w:r w:rsidRPr="006D52F3">
              <w:rPr>
                <w:rFonts w:ascii="Calibri" w:eastAsia="Times New Roman" w:hAnsi="Calibri" w:cs="Calibri"/>
                <w:color w:val="000000"/>
                <w:sz w:val="20"/>
                <w:szCs w:val="20"/>
                <w:lang w:eastAsia="tr-TR"/>
              </w:rPr>
              <w:t>403</w:t>
            </w:r>
          </w:p>
        </w:tc>
      </w:tr>
      <w:tr w:rsidR="00664BC6" w:rsidRPr="006D52F3" w:rsidTr="00664BC6">
        <w:trPr>
          <w:trHeight w:val="288"/>
          <w:jc w:val="center"/>
        </w:trPr>
        <w:tc>
          <w:tcPr>
            <w:tcW w:w="0" w:type="auto"/>
            <w:tcBorders>
              <w:top w:val="nil"/>
              <w:left w:val="nil"/>
              <w:bottom w:val="nil"/>
              <w:right w:val="nil"/>
            </w:tcBorders>
            <w:shd w:val="clear" w:color="auto" w:fill="auto"/>
            <w:noWrap/>
            <w:vAlign w:val="bottom"/>
            <w:hideMark/>
          </w:tcPr>
          <w:p w:rsidR="004B7B7E" w:rsidRPr="006D52F3" w:rsidRDefault="004B7B7E" w:rsidP="004B7B7E">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2023</w:t>
            </w:r>
          </w:p>
        </w:tc>
        <w:tc>
          <w:tcPr>
            <w:tcW w:w="0" w:type="auto"/>
            <w:tcBorders>
              <w:top w:val="nil"/>
              <w:left w:val="nil"/>
              <w:bottom w:val="nil"/>
              <w:right w:val="nil"/>
            </w:tcBorders>
            <w:shd w:val="clear" w:color="auto" w:fill="auto"/>
            <w:noWrap/>
            <w:vAlign w:val="bottom"/>
            <w:hideMark/>
          </w:tcPr>
          <w:p w:rsidR="004B7B7E" w:rsidRPr="006D52F3" w:rsidRDefault="004B7B7E" w:rsidP="004B7B7E">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Aralık</w:t>
            </w:r>
          </w:p>
        </w:tc>
        <w:tc>
          <w:tcPr>
            <w:tcW w:w="0" w:type="auto"/>
            <w:tcBorders>
              <w:top w:val="nil"/>
              <w:left w:val="nil"/>
              <w:bottom w:val="nil"/>
              <w:right w:val="nil"/>
            </w:tcBorders>
            <w:shd w:val="clear" w:color="auto" w:fill="auto"/>
            <w:noWrap/>
            <w:vAlign w:val="bottom"/>
            <w:hideMark/>
          </w:tcPr>
          <w:p w:rsidR="004B7B7E" w:rsidRPr="006D52F3" w:rsidRDefault="004B7B7E" w:rsidP="00664BC6">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4,29</w:t>
            </w:r>
          </w:p>
        </w:tc>
        <w:tc>
          <w:tcPr>
            <w:tcW w:w="1586" w:type="dxa"/>
            <w:gridSpan w:val="2"/>
            <w:tcBorders>
              <w:top w:val="nil"/>
              <w:left w:val="nil"/>
              <w:bottom w:val="nil"/>
              <w:right w:val="nil"/>
            </w:tcBorders>
            <w:shd w:val="clear" w:color="auto" w:fill="auto"/>
            <w:noWrap/>
            <w:vAlign w:val="bottom"/>
            <w:hideMark/>
          </w:tcPr>
          <w:p w:rsidR="004B7B7E" w:rsidRPr="006D52F3" w:rsidRDefault="004B7B7E" w:rsidP="00664BC6">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2,93</w:t>
            </w:r>
          </w:p>
        </w:tc>
        <w:tc>
          <w:tcPr>
            <w:tcW w:w="2226" w:type="dxa"/>
            <w:tcBorders>
              <w:top w:val="nil"/>
              <w:left w:val="nil"/>
              <w:bottom w:val="nil"/>
              <w:right w:val="nil"/>
            </w:tcBorders>
            <w:shd w:val="clear" w:color="auto" w:fill="auto"/>
            <w:noWrap/>
            <w:vAlign w:val="bottom"/>
            <w:hideMark/>
          </w:tcPr>
          <w:p w:rsidR="004B7B7E" w:rsidRPr="006D52F3" w:rsidRDefault="004B7B7E" w:rsidP="00664BC6">
            <w:pPr>
              <w:spacing w:after="0" w:line="240" w:lineRule="auto"/>
              <w:jc w:val="right"/>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33</w:t>
            </w:r>
            <w:r w:rsidR="00664BC6" w:rsidRPr="006D52F3">
              <w:rPr>
                <w:rFonts w:ascii="Calibri" w:eastAsia="Times New Roman" w:hAnsi="Calibri" w:cs="Calibri"/>
                <w:color w:val="000000"/>
                <w:sz w:val="20"/>
                <w:szCs w:val="20"/>
                <w:lang w:eastAsia="tr-TR"/>
              </w:rPr>
              <w:t>.</w:t>
            </w:r>
            <w:r w:rsidRPr="006D52F3">
              <w:rPr>
                <w:rFonts w:ascii="Calibri" w:eastAsia="Times New Roman" w:hAnsi="Calibri" w:cs="Calibri"/>
                <w:color w:val="000000"/>
                <w:sz w:val="20"/>
                <w:szCs w:val="20"/>
                <w:lang w:eastAsia="tr-TR"/>
              </w:rPr>
              <w:t>341</w:t>
            </w:r>
          </w:p>
        </w:tc>
        <w:tc>
          <w:tcPr>
            <w:tcW w:w="0" w:type="auto"/>
            <w:tcBorders>
              <w:top w:val="nil"/>
              <w:left w:val="nil"/>
              <w:bottom w:val="nil"/>
              <w:right w:val="nil"/>
            </w:tcBorders>
            <w:shd w:val="clear" w:color="auto" w:fill="auto"/>
            <w:noWrap/>
            <w:vAlign w:val="bottom"/>
            <w:hideMark/>
          </w:tcPr>
          <w:p w:rsidR="004B7B7E" w:rsidRPr="006D52F3" w:rsidRDefault="004B7B7E" w:rsidP="00664BC6">
            <w:pPr>
              <w:spacing w:after="0" w:line="240" w:lineRule="auto"/>
              <w:jc w:val="right"/>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30</w:t>
            </w:r>
            <w:r w:rsidR="00664BC6" w:rsidRPr="006D52F3">
              <w:rPr>
                <w:rFonts w:ascii="Calibri" w:eastAsia="Times New Roman" w:hAnsi="Calibri" w:cs="Calibri"/>
                <w:color w:val="000000"/>
                <w:sz w:val="20"/>
                <w:szCs w:val="20"/>
                <w:lang w:eastAsia="tr-TR"/>
              </w:rPr>
              <w:t>.</w:t>
            </w:r>
            <w:r w:rsidRPr="006D52F3">
              <w:rPr>
                <w:rFonts w:ascii="Calibri" w:eastAsia="Times New Roman" w:hAnsi="Calibri" w:cs="Calibri"/>
                <w:color w:val="000000"/>
                <w:sz w:val="20"/>
                <w:szCs w:val="20"/>
                <w:lang w:eastAsia="tr-TR"/>
              </w:rPr>
              <w:t>265</w:t>
            </w:r>
          </w:p>
        </w:tc>
      </w:tr>
      <w:tr w:rsidR="00664BC6" w:rsidRPr="006D52F3" w:rsidTr="00664BC6">
        <w:trPr>
          <w:trHeight w:val="288"/>
          <w:jc w:val="center"/>
        </w:trPr>
        <w:tc>
          <w:tcPr>
            <w:tcW w:w="0" w:type="auto"/>
            <w:tcBorders>
              <w:top w:val="nil"/>
              <w:left w:val="nil"/>
              <w:bottom w:val="nil"/>
              <w:right w:val="nil"/>
            </w:tcBorders>
            <w:shd w:val="clear" w:color="auto" w:fill="auto"/>
            <w:noWrap/>
            <w:hideMark/>
          </w:tcPr>
          <w:p w:rsidR="004B7B7E" w:rsidRPr="006D52F3" w:rsidRDefault="004B7B7E" w:rsidP="004B7B7E">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2024</w:t>
            </w:r>
          </w:p>
        </w:tc>
        <w:tc>
          <w:tcPr>
            <w:tcW w:w="0" w:type="auto"/>
            <w:tcBorders>
              <w:top w:val="nil"/>
              <w:left w:val="nil"/>
              <w:bottom w:val="nil"/>
              <w:right w:val="nil"/>
            </w:tcBorders>
            <w:shd w:val="clear" w:color="auto" w:fill="auto"/>
            <w:noWrap/>
            <w:hideMark/>
          </w:tcPr>
          <w:p w:rsidR="004B7B7E" w:rsidRPr="006D52F3" w:rsidRDefault="004B7B7E" w:rsidP="004B7B7E">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Ocak</w:t>
            </w:r>
          </w:p>
        </w:tc>
        <w:tc>
          <w:tcPr>
            <w:tcW w:w="0" w:type="auto"/>
            <w:tcBorders>
              <w:top w:val="nil"/>
              <w:left w:val="nil"/>
              <w:bottom w:val="nil"/>
              <w:right w:val="nil"/>
            </w:tcBorders>
            <w:shd w:val="clear" w:color="auto" w:fill="auto"/>
            <w:noWrap/>
            <w:hideMark/>
          </w:tcPr>
          <w:p w:rsidR="004B7B7E" w:rsidRPr="006D52F3" w:rsidRDefault="004B7B7E" w:rsidP="00664BC6">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7,67</w:t>
            </w:r>
          </w:p>
        </w:tc>
        <w:tc>
          <w:tcPr>
            <w:tcW w:w="1586" w:type="dxa"/>
            <w:gridSpan w:val="2"/>
            <w:tcBorders>
              <w:top w:val="nil"/>
              <w:left w:val="nil"/>
              <w:bottom w:val="nil"/>
              <w:right w:val="nil"/>
            </w:tcBorders>
            <w:shd w:val="clear" w:color="auto" w:fill="auto"/>
            <w:noWrap/>
            <w:hideMark/>
          </w:tcPr>
          <w:p w:rsidR="004B7B7E" w:rsidRPr="006D52F3" w:rsidRDefault="004B7B7E" w:rsidP="00664BC6">
            <w:pPr>
              <w:spacing w:after="0" w:line="240" w:lineRule="auto"/>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6,70</w:t>
            </w:r>
          </w:p>
        </w:tc>
        <w:tc>
          <w:tcPr>
            <w:tcW w:w="2226" w:type="dxa"/>
            <w:tcBorders>
              <w:top w:val="nil"/>
              <w:left w:val="nil"/>
              <w:bottom w:val="nil"/>
              <w:right w:val="nil"/>
            </w:tcBorders>
            <w:shd w:val="clear" w:color="auto" w:fill="auto"/>
            <w:noWrap/>
            <w:vAlign w:val="bottom"/>
            <w:hideMark/>
          </w:tcPr>
          <w:p w:rsidR="004B7B7E" w:rsidRPr="006D52F3" w:rsidRDefault="004B7B7E" w:rsidP="00664BC6">
            <w:pPr>
              <w:spacing w:after="0" w:line="240" w:lineRule="auto"/>
              <w:jc w:val="right"/>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35</w:t>
            </w:r>
            <w:r w:rsidR="00664BC6" w:rsidRPr="006D52F3">
              <w:rPr>
                <w:rFonts w:ascii="Calibri" w:eastAsia="Times New Roman" w:hAnsi="Calibri" w:cs="Calibri"/>
                <w:color w:val="000000"/>
                <w:sz w:val="20"/>
                <w:szCs w:val="20"/>
                <w:lang w:eastAsia="tr-TR"/>
              </w:rPr>
              <w:t>.</w:t>
            </w:r>
            <w:r w:rsidRPr="006D52F3">
              <w:rPr>
                <w:rFonts w:ascii="Calibri" w:eastAsia="Times New Roman" w:hAnsi="Calibri" w:cs="Calibri"/>
                <w:color w:val="000000"/>
                <w:sz w:val="20"/>
                <w:szCs w:val="20"/>
                <w:lang w:eastAsia="tr-TR"/>
              </w:rPr>
              <w:t>898</w:t>
            </w:r>
          </w:p>
        </w:tc>
        <w:tc>
          <w:tcPr>
            <w:tcW w:w="0" w:type="auto"/>
            <w:tcBorders>
              <w:top w:val="nil"/>
              <w:left w:val="nil"/>
              <w:bottom w:val="nil"/>
              <w:right w:val="nil"/>
            </w:tcBorders>
            <w:shd w:val="clear" w:color="auto" w:fill="auto"/>
            <w:noWrap/>
            <w:vAlign w:val="bottom"/>
            <w:hideMark/>
          </w:tcPr>
          <w:p w:rsidR="004B7B7E" w:rsidRPr="006D52F3" w:rsidRDefault="004B7B7E" w:rsidP="00664BC6">
            <w:pPr>
              <w:spacing w:after="0" w:line="240" w:lineRule="auto"/>
              <w:jc w:val="right"/>
              <w:rPr>
                <w:rFonts w:ascii="Calibri" w:eastAsia="Times New Roman" w:hAnsi="Calibri" w:cs="Calibri"/>
                <w:color w:val="000000"/>
                <w:sz w:val="20"/>
                <w:szCs w:val="20"/>
                <w:lang w:eastAsia="tr-TR"/>
              </w:rPr>
            </w:pPr>
            <w:r w:rsidRPr="006D52F3">
              <w:rPr>
                <w:rFonts w:ascii="Calibri" w:eastAsia="Times New Roman" w:hAnsi="Calibri" w:cs="Calibri"/>
                <w:color w:val="000000"/>
                <w:sz w:val="20"/>
                <w:szCs w:val="20"/>
                <w:lang w:eastAsia="tr-TR"/>
              </w:rPr>
              <w:t>32</w:t>
            </w:r>
            <w:r w:rsidR="00664BC6" w:rsidRPr="006D52F3">
              <w:rPr>
                <w:rFonts w:ascii="Calibri" w:eastAsia="Times New Roman" w:hAnsi="Calibri" w:cs="Calibri"/>
                <w:color w:val="000000"/>
                <w:sz w:val="20"/>
                <w:szCs w:val="20"/>
                <w:lang w:eastAsia="tr-TR"/>
              </w:rPr>
              <w:t>.</w:t>
            </w:r>
            <w:r w:rsidRPr="006D52F3">
              <w:rPr>
                <w:rFonts w:ascii="Calibri" w:eastAsia="Times New Roman" w:hAnsi="Calibri" w:cs="Calibri"/>
                <w:color w:val="000000"/>
                <w:sz w:val="20"/>
                <w:szCs w:val="20"/>
                <w:lang w:eastAsia="tr-TR"/>
              </w:rPr>
              <w:t>293</w:t>
            </w:r>
          </w:p>
        </w:tc>
      </w:tr>
    </w:tbl>
    <w:p w:rsidR="004B7B7E" w:rsidRPr="00922FBA" w:rsidRDefault="004B7B7E" w:rsidP="007C02A6">
      <w:pPr>
        <w:pStyle w:val="NormalWeb"/>
        <w:shd w:val="clear" w:color="auto" w:fill="FFFFFF"/>
        <w:spacing w:before="0" w:beforeAutospacing="0" w:after="102" w:afterAutospacing="0" w:line="170" w:lineRule="atLeast"/>
        <w:jc w:val="both"/>
        <w:rPr>
          <w:rFonts w:ascii="Calibri" w:hAnsi="Calibri" w:cs="Calibri"/>
        </w:rPr>
      </w:pPr>
    </w:p>
    <w:p w:rsidR="008A01FA" w:rsidRPr="00922FBA" w:rsidRDefault="00664BC6"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Sahte TÜİK rakamlarıyla bile 32 bin 293 TL olacaktı.</w:t>
      </w:r>
    </w:p>
    <w:p w:rsidR="001C5D5C" w:rsidRPr="00922FBA" w:rsidRDefault="0015022A"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Daha yılın ilk günlerinde vergi harç ve cezalara yapılan % 58 oranında artışlarla birlikte,</w:t>
      </w:r>
      <w:r w:rsidR="001C5D5C" w:rsidRPr="00922FBA">
        <w:rPr>
          <w:rFonts w:ascii="Calibri" w:hAnsi="Calibri" w:cs="Calibri"/>
        </w:rPr>
        <w:t xml:space="preserve"> doğalgaz zamlarının yanı sıra her gün akaryakıta yapılan zamların peşi sıra tüm tüketim maddelerin de görülen fahiş fiyat artışları biz bordro mahkûmlarını ve emeklileri günden güne yoksullaştırmaktadır. </w:t>
      </w:r>
    </w:p>
    <w:p w:rsidR="001C5D5C" w:rsidRPr="00922FBA" w:rsidRDefault="001C5D5C"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 xml:space="preserve">BES olarak memur ve emekli maaşlarına yapılan bu zam oranlarının gerçek enflasyonun çok altında kaldığını buradan bir kez daha haykırıyoruz. BES-AR olarak yaptığımız çalışmanın sonucu </w:t>
      </w:r>
      <w:r w:rsidRPr="00922FBA">
        <w:rPr>
          <w:rFonts w:ascii="Calibri" w:hAnsi="Calibri" w:cs="Calibri"/>
          <w:b/>
          <w:bCs/>
          <w:sz w:val="23"/>
          <w:szCs w:val="23"/>
        </w:rPr>
        <w:t xml:space="preserve">Kamu Emekçilerinin Enflasyon Sepeti Araştırması’na </w:t>
      </w:r>
      <w:r w:rsidRPr="00922FBA">
        <w:rPr>
          <w:rFonts w:ascii="Calibri" w:hAnsi="Calibri" w:cs="Calibri"/>
          <w:bCs/>
          <w:sz w:val="23"/>
          <w:szCs w:val="23"/>
        </w:rPr>
        <w:t xml:space="preserve">göre </w:t>
      </w:r>
      <w:r w:rsidRPr="00922FBA">
        <w:rPr>
          <w:rFonts w:ascii="Calibri" w:hAnsi="Calibri" w:cs="Calibri"/>
        </w:rPr>
        <w:t>Ocak ayı aylık enflasyon rakımı</w:t>
      </w:r>
      <w:r w:rsidR="00922FBA" w:rsidRPr="00922FBA">
        <w:rPr>
          <w:rFonts w:ascii="Calibri" w:hAnsi="Calibri" w:cs="Calibri"/>
        </w:rPr>
        <w:t xml:space="preserve"> </w:t>
      </w:r>
      <w:r w:rsidRPr="00922FBA">
        <w:rPr>
          <w:rFonts w:ascii="Calibri" w:hAnsi="Calibri" w:cs="Calibri"/>
        </w:rPr>
        <w:t>%</w:t>
      </w:r>
      <w:r w:rsidR="0015022A" w:rsidRPr="00922FBA">
        <w:rPr>
          <w:rFonts w:ascii="Calibri" w:hAnsi="Calibri" w:cs="Calibri"/>
        </w:rPr>
        <w:t>7,67</w:t>
      </w:r>
      <w:r w:rsidRPr="00922FBA">
        <w:rPr>
          <w:rFonts w:ascii="Calibri" w:hAnsi="Calibri" w:cs="Calibri"/>
        </w:rPr>
        <w:t>yıllık ise %</w:t>
      </w:r>
      <w:r w:rsidR="0015022A" w:rsidRPr="00922FBA">
        <w:rPr>
          <w:rFonts w:ascii="Calibri" w:hAnsi="Calibri" w:cs="Calibri"/>
        </w:rPr>
        <w:t>107</w:t>
      </w:r>
      <w:r w:rsidRPr="00922FBA">
        <w:rPr>
          <w:rFonts w:ascii="Calibri" w:hAnsi="Calibri" w:cs="Calibri"/>
        </w:rPr>
        <w:t>,</w:t>
      </w:r>
      <w:r w:rsidR="0015022A" w:rsidRPr="00922FBA">
        <w:rPr>
          <w:rFonts w:ascii="Calibri" w:hAnsi="Calibri" w:cs="Calibri"/>
        </w:rPr>
        <w:t>53</w:t>
      </w:r>
      <w:r w:rsidRPr="00922FBA">
        <w:rPr>
          <w:rFonts w:ascii="Calibri" w:hAnsi="Calibri" w:cs="Calibri"/>
        </w:rPr>
        <w:t xml:space="preserve"> çıktığını buradan kamuoyuna ilan ediyoruz.</w:t>
      </w:r>
    </w:p>
    <w:p w:rsidR="001C5D5C" w:rsidRPr="00922FBA" w:rsidRDefault="001C5D5C"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İstanbul Ticaret Odasının açıkladığı enflasyon rakamlarına göre Ocak 202</w:t>
      </w:r>
      <w:r w:rsidR="0015022A" w:rsidRPr="00922FBA">
        <w:rPr>
          <w:rFonts w:ascii="Calibri" w:hAnsi="Calibri" w:cs="Calibri"/>
        </w:rPr>
        <w:t>4</w:t>
      </w:r>
      <w:r w:rsidRPr="00922FBA">
        <w:rPr>
          <w:rFonts w:ascii="Calibri" w:hAnsi="Calibri" w:cs="Calibri"/>
        </w:rPr>
        <w:t xml:space="preserve"> de aylık %</w:t>
      </w:r>
      <w:r w:rsidR="0015022A" w:rsidRPr="00922FBA">
        <w:rPr>
          <w:rFonts w:ascii="Calibri" w:hAnsi="Calibri" w:cs="Calibri"/>
        </w:rPr>
        <w:t>6</w:t>
      </w:r>
      <w:r w:rsidRPr="00922FBA">
        <w:rPr>
          <w:rFonts w:ascii="Calibri" w:hAnsi="Calibri" w:cs="Calibri"/>
        </w:rPr>
        <w:t>,7</w:t>
      </w:r>
      <w:r w:rsidR="0015022A" w:rsidRPr="00922FBA">
        <w:rPr>
          <w:rFonts w:ascii="Calibri" w:hAnsi="Calibri" w:cs="Calibri"/>
        </w:rPr>
        <w:t>2</w:t>
      </w:r>
      <w:r w:rsidRPr="00922FBA">
        <w:rPr>
          <w:rFonts w:ascii="Calibri" w:hAnsi="Calibri" w:cs="Calibri"/>
        </w:rPr>
        <w:t xml:space="preserve"> yıllık ise %</w:t>
      </w:r>
      <w:r w:rsidR="0015022A" w:rsidRPr="00922FBA">
        <w:rPr>
          <w:rFonts w:ascii="Calibri" w:hAnsi="Calibri" w:cs="Calibri"/>
        </w:rPr>
        <w:t>76,17</w:t>
      </w:r>
      <w:r w:rsidRPr="00922FBA">
        <w:rPr>
          <w:rFonts w:ascii="Calibri" w:hAnsi="Calibri" w:cs="Calibri"/>
        </w:rPr>
        <w:t xml:space="preserve"> artış olmuştur.</w:t>
      </w:r>
    </w:p>
    <w:p w:rsidR="001C5D5C" w:rsidRPr="00922FBA" w:rsidRDefault="001C5D5C"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Kaldı ki bağımsız akademisyenlerce hesaplanan enflasyon rakamlarına göre aylık %</w:t>
      </w:r>
      <w:r w:rsidR="0015022A" w:rsidRPr="00922FBA">
        <w:rPr>
          <w:rFonts w:ascii="Calibri" w:hAnsi="Calibri" w:cs="Calibri"/>
        </w:rPr>
        <w:t>9</w:t>
      </w:r>
      <w:r w:rsidRPr="00922FBA">
        <w:rPr>
          <w:rFonts w:ascii="Calibri" w:hAnsi="Calibri" w:cs="Calibri"/>
        </w:rPr>
        <w:t>,</w:t>
      </w:r>
      <w:r w:rsidR="0015022A" w:rsidRPr="00922FBA">
        <w:rPr>
          <w:rFonts w:ascii="Calibri" w:hAnsi="Calibri" w:cs="Calibri"/>
        </w:rPr>
        <w:t>38</w:t>
      </w:r>
      <w:r w:rsidRPr="00922FBA">
        <w:rPr>
          <w:rFonts w:ascii="Calibri" w:hAnsi="Calibri" w:cs="Calibri"/>
        </w:rPr>
        <w:t xml:space="preserve"> yıllık ise %1</w:t>
      </w:r>
      <w:r w:rsidR="0015022A" w:rsidRPr="00922FBA">
        <w:rPr>
          <w:rFonts w:ascii="Calibri" w:hAnsi="Calibri" w:cs="Calibri"/>
        </w:rPr>
        <w:t>29</w:t>
      </w:r>
      <w:r w:rsidRPr="00922FBA">
        <w:rPr>
          <w:rFonts w:ascii="Calibri" w:hAnsi="Calibri" w:cs="Calibri"/>
        </w:rPr>
        <w:t>,</w:t>
      </w:r>
      <w:r w:rsidR="0015022A" w:rsidRPr="00922FBA">
        <w:rPr>
          <w:rFonts w:ascii="Calibri" w:hAnsi="Calibri" w:cs="Calibri"/>
        </w:rPr>
        <w:t>11</w:t>
      </w:r>
      <w:r w:rsidRPr="00922FBA">
        <w:rPr>
          <w:rFonts w:ascii="Calibri" w:hAnsi="Calibri" w:cs="Calibri"/>
        </w:rPr>
        <w:t xml:space="preserve"> artış olmuştur.</w:t>
      </w:r>
    </w:p>
    <w:p w:rsidR="001C5D5C" w:rsidRPr="00922FBA" w:rsidRDefault="001C5D5C"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Resmi enflasyon her ne kadar aylık %</w:t>
      </w:r>
      <w:r w:rsidR="0015022A" w:rsidRPr="00922FBA">
        <w:rPr>
          <w:rFonts w:ascii="Calibri" w:hAnsi="Calibri" w:cs="Calibri"/>
        </w:rPr>
        <w:t>6</w:t>
      </w:r>
      <w:r w:rsidRPr="00922FBA">
        <w:rPr>
          <w:rFonts w:ascii="Calibri" w:hAnsi="Calibri" w:cs="Calibri"/>
        </w:rPr>
        <w:t>,</w:t>
      </w:r>
      <w:r w:rsidR="0015022A" w:rsidRPr="00922FBA">
        <w:rPr>
          <w:rFonts w:ascii="Calibri" w:hAnsi="Calibri" w:cs="Calibri"/>
        </w:rPr>
        <w:t>7</w:t>
      </w:r>
      <w:r w:rsidRPr="00922FBA">
        <w:rPr>
          <w:rFonts w:ascii="Calibri" w:hAnsi="Calibri" w:cs="Calibri"/>
        </w:rPr>
        <w:t>0 ve yıllık ta %</w:t>
      </w:r>
      <w:r w:rsidR="0015022A" w:rsidRPr="00922FBA">
        <w:rPr>
          <w:rFonts w:ascii="Calibri" w:hAnsi="Calibri" w:cs="Calibri"/>
        </w:rPr>
        <w:t>6</w:t>
      </w:r>
      <w:r w:rsidRPr="00922FBA">
        <w:rPr>
          <w:rFonts w:ascii="Calibri" w:hAnsi="Calibri" w:cs="Calibri"/>
        </w:rPr>
        <w:t>4,</w:t>
      </w:r>
      <w:r w:rsidR="0015022A" w:rsidRPr="00922FBA">
        <w:rPr>
          <w:rFonts w:ascii="Calibri" w:hAnsi="Calibri" w:cs="Calibri"/>
        </w:rPr>
        <w:t>8</w:t>
      </w:r>
      <w:r w:rsidRPr="00922FBA">
        <w:rPr>
          <w:rFonts w:ascii="Calibri" w:hAnsi="Calibri" w:cs="Calibri"/>
        </w:rPr>
        <w:t>6 çıkmış olsa da gerçeği yansıtmadığını bir kez daha tüm kamuoyuna duyuruyoruz.</w:t>
      </w:r>
    </w:p>
    <w:p w:rsidR="002204D7" w:rsidRPr="00922FBA" w:rsidRDefault="002204D7"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Bazı özel araştırma şirketlerine göre de halkın %79’u resmi enflasyon rakamına inanmıyor.</w:t>
      </w:r>
    </w:p>
    <w:p w:rsidR="0015022A" w:rsidRPr="00922FBA" w:rsidRDefault="0015022A"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 xml:space="preserve">Aslında TÜİK’in yayımladığı rakamlara kendilerinin de inanmadığını TÜİK </w:t>
      </w:r>
      <w:r w:rsidR="00390B9A" w:rsidRPr="00922FBA">
        <w:rPr>
          <w:rFonts w:ascii="Calibri" w:hAnsi="Calibri" w:cs="Calibri"/>
        </w:rPr>
        <w:t xml:space="preserve">ilan edilen Aralık 2023 rakamı %64,7 iken, hissedilen </w:t>
      </w:r>
      <w:r w:rsidR="00C71EEF" w:rsidRPr="00922FBA">
        <w:rPr>
          <w:rFonts w:ascii="Calibri" w:hAnsi="Calibri" w:cs="Calibri"/>
        </w:rPr>
        <w:t xml:space="preserve">enflasyonu </w:t>
      </w:r>
      <w:r w:rsidR="00390B9A" w:rsidRPr="00922FBA">
        <w:rPr>
          <w:rFonts w:ascii="Calibri" w:hAnsi="Calibri" w:cs="Calibri"/>
        </w:rPr>
        <w:t>ise %129,4 olarak bir yöneticisi ağzından kaçırıvermiş.</w:t>
      </w:r>
    </w:p>
    <w:p w:rsidR="0015022A" w:rsidRPr="00922FBA" w:rsidRDefault="00390B9A"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TÜİK hissedilen enflasyonu karıştırmış olmalı ki 24 Ocak 2024 tarihinde hissedilen enflasyon verisi 129,4 değil %96 demiş. Yani hangi rakam gerçek enflasyon inanın biz de anlamadık.</w:t>
      </w:r>
    </w:p>
    <w:p w:rsidR="000F4388" w:rsidRDefault="000F4388"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Yine TÜİK 29 Ocak 2024 tarihinde 2023 yılı Gelir Dağılımı İstatistiklerini kamuoyu ile paylaştı.</w:t>
      </w:r>
    </w:p>
    <w:p w:rsidR="005A5BFC" w:rsidRDefault="005A5BFC" w:rsidP="001C5D5C">
      <w:pPr>
        <w:pStyle w:val="NormalWeb"/>
        <w:shd w:val="clear" w:color="auto" w:fill="FFFFFF"/>
        <w:spacing w:before="0" w:beforeAutospacing="0" w:after="102" w:afterAutospacing="0" w:line="170" w:lineRule="atLeast"/>
        <w:jc w:val="both"/>
        <w:rPr>
          <w:rFonts w:ascii="Calibri" w:hAnsi="Calibri" w:cs="Calibri"/>
        </w:rPr>
      </w:pPr>
    </w:p>
    <w:p w:rsidR="005A5BFC" w:rsidRDefault="005A5BFC" w:rsidP="001C5D5C">
      <w:pPr>
        <w:pStyle w:val="NormalWeb"/>
        <w:shd w:val="clear" w:color="auto" w:fill="FFFFFF"/>
        <w:spacing w:before="0" w:beforeAutospacing="0" w:after="102" w:afterAutospacing="0" w:line="170" w:lineRule="atLeast"/>
        <w:jc w:val="both"/>
        <w:rPr>
          <w:rFonts w:ascii="Calibri" w:hAnsi="Calibri" w:cs="Calibri"/>
        </w:rPr>
      </w:pPr>
    </w:p>
    <w:p w:rsidR="005A5BFC" w:rsidRDefault="005A5BFC" w:rsidP="001C5D5C">
      <w:pPr>
        <w:pStyle w:val="NormalWeb"/>
        <w:shd w:val="clear" w:color="auto" w:fill="FFFFFF"/>
        <w:spacing w:before="0" w:beforeAutospacing="0" w:after="102" w:afterAutospacing="0" w:line="170" w:lineRule="atLeast"/>
        <w:jc w:val="both"/>
        <w:rPr>
          <w:rFonts w:ascii="Calibri" w:hAnsi="Calibri" w:cs="Calibri"/>
        </w:rPr>
      </w:pPr>
    </w:p>
    <w:p w:rsidR="005A5BFC" w:rsidRDefault="005A5BFC" w:rsidP="001C5D5C">
      <w:pPr>
        <w:pStyle w:val="NormalWeb"/>
        <w:shd w:val="clear" w:color="auto" w:fill="FFFFFF"/>
        <w:spacing w:before="0" w:beforeAutospacing="0" w:after="102" w:afterAutospacing="0" w:line="170" w:lineRule="atLeast"/>
        <w:jc w:val="both"/>
        <w:rPr>
          <w:rFonts w:ascii="Calibri" w:hAnsi="Calibri" w:cs="Calibri"/>
        </w:rPr>
      </w:pPr>
    </w:p>
    <w:p w:rsidR="005A5BFC" w:rsidRDefault="005A5BFC" w:rsidP="001C5D5C">
      <w:pPr>
        <w:pStyle w:val="NormalWeb"/>
        <w:shd w:val="clear" w:color="auto" w:fill="FFFFFF"/>
        <w:spacing w:before="0" w:beforeAutospacing="0" w:after="102" w:afterAutospacing="0" w:line="170" w:lineRule="atLeast"/>
        <w:jc w:val="both"/>
        <w:rPr>
          <w:rFonts w:ascii="Calibri" w:hAnsi="Calibri" w:cs="Calibri"/>
        </w:rPr>
      </w:pPr>
    </w:p>
    <w:p w:rsidR="005A5BFC" w:rsidRDefault="005A5BFC" w:rsidP="001C5D5C">
      <w:pPr>
        <w:pStyle w:val="NormalWeb"/>
        <w:shd w:val="clear" w:color="auto" w:fill="FFFFFF"/>
        <w:spacing w:before="0" w:beforeAutospacing="0" w:after="102" w:afterAutospacing="0" w:line="170" w:lineRule="atLeast"/>
        <w:jc w:val="both"/>
        <w:rPr>
          <w:rFonts w:ascii="Calibri" w:hAnsi="Calibri" w:cs="Calibri"/>
        </w:rPr>
      </w:pPr>
    </w:p>
    <w:p w:rsidR="000F4388" w:rsidRPr="00922FBA" w:rsidRDefault="000F4388"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lastRenderedPageBreak/>
        <w:t>Buna göre;</w:t>
      </w:r>
    </w:p>
    <w:tbl>
      <w:tblPr>
        <w:tblW w:w="0" w:type="auto"/>
        <w:tblCellMar>
          <w:left w:w="70" w:type="dxa"/>
          <w:right w:w="70" w:type="dxa"/>
        </w:tblCellMar>
        <w:tblLook w:val="04A0" w:firstRow="1" w:lastRow="0" w:firstColumn="1" w:lastColumn="0" w:noHBand="0" w:noVBand="1"/>
      </w:tblPr>
      <w:tblGrid>
        <w:gridCol w:w="1676"/>
        <w:gridCol w:w="1092"/>
        <w:gridCol w:w="1131"/>
        <w:gridCol w:w="1193"/>
        <w:gridCol w:w="1318"/>
        <w:gridCol w:w="1533"/>
        <w:gridCol w:w="1269"/>
      </w:tblGrid>
      <w:tr w:rsidR="000F4388" w:rsidRPr="00922FBA" w:rsidTr="000F4388">
        <w:trPr>
          <w:trHeight w:val="270"/>
        </w:trPr>
        <w:tc>
          <w:tcPr>
            <w:tcW w:w="0" w:type="auto"/>
            <w:gridSpan w:val="7"/>
            <w:tcBorders>
              <w:top w:val="nil"/>
              <w:left w:val="nil"/>
              <w:bottom w:val="nil"/>
              <w:right w:val="nil"/>
            </w:tcBorders>
            <w:shd w:val="clear" w:color="auto" w:fill="auto"/>
            <w:vAlign w:val="bottom"/>
            <w:hideMark/>
          </w:tcPr>
          <w:p w:rsidR="005A5BFC" w:rsidRDefault="000F4388" w:rsidP="000F4388">
            <w:pPr>
              <w:spacing w:after="0" w:line="240" w:lineRule="auto"/>
              <w:rPr>
                <w:rFonts w:ascii="Calibri" w:eastAsia="Times New Roman" w:hAnsi="Calibri" w:cs="Calibri"/>
                <w:b/>
                <w:bCs/>
                <w:sz w:val="20"/>
                <w:szCs w:val="20"/>
                <w:lang w:eastAsia="tr-TR"/>
              </w:rPr>
            </w:pPr>
            <w:r w:rsidRPr="00922FBA">
              <w:rPr>
                <w:rFonts w:ascii="Calibri" w:eastAsia="Times New Roman" w:hAnsi="Calibri" w:cs="Calibri"/>
                <w:b/>
                <w:bCs/>
                <w:sz w:val="20"/>
                <w:szCs w:val="20"/>
                <w:lang w:eastAsia="tr-TR"/>
              </w:rPr>
              <w:t>Eşdeğer hane</w:t>
            </w:r>
            <w:r w:rsidR="00922FBA">
              <w:rPr>
                <w:rFonts w:ascii="Calibri" w:eastAsia="Times New Roman" w:hAnsi="Calibri" w:cs="Calibri"/>
                <w:b/>
                <w:bCs/>
                <w:sz w:val="20"/>
                <w:szCs w:val="20"/>
                <w:lang w:eastAsia="tr-TR"/>
              </w:rPr>
              <w:t xml:space="preserve"> </w:t>
            </w:r>
            <w:r w:rsidRPr="00922FBA">
              <w:rPr>
                <w:rFonts w:ascii="Calibri" w:eastAsia="Times New Roman" w:hAnsi="Calibri" w:cs="Calibri"/>
                <w:b/>
                <w:bCs/>
                <w:sz w:val="20"/>
                <w:szCs w:val="20"/>
                <w:lang w:eastAsia="tr-TR"/>
              </w:rPr>
              <w:t>halkı kullanılabilir fert gelirine göre sıralı yüzde 20'lik gruplar itibarıyla yıllık eşdeğer hane</w:t>
            </w:r>
            <w:r w:rsidR="00AD1783">
              <w:rPr>
                <w:rFonts w:ascii="Calibri" w:eastAsia="Times New Roman" w:hAnsi="Calibri" w:cs="Calibri"/>
                <w:b/>
                <w:bCs/>
                <w:sz w:val="20"/>
                <w:szCs w:val="20"/>
                <w:lang w:eastAsia="tr-TR"/>
              </w:rPr>
              <w:t xml:space="preserve"> </w:t>
            </w:r>
            <w:r w:rsidRPr="00922FBA">
              <w:rPr>
                <w:rFonts w:ascii="Calibri" w:eastAsia="Times New Roman" w:hAnsi="Calibri" w:cs="Calibri"/>
                <w:b/>
                <w:bCs/>
                <w:sz w:val="20"/>
                <w:szCs w:val="20"/>
                <w:lang w:eastAsia="tr-TR"/>
              </w:rPr>
              <w:t>halkı kullanılabilir fert gelirinin dağılımı, 2014-2023</w:t>
            </w:r>
          </w:p>
          <w:p w:rsidR="005A5BFC" w:rsidRPr="00922FBA" w:rsidRDefault="005A5BFC" w:rsidP="000F4388">
            <w:pPr>
              <w:spacing w:after="0" w:line="240" w:lineRule="auto"/>
              <w:rPr>
                <w:rFonts w:ascii="Calibri" w:eastAsia="Times New Roman" w:hAnsi="Calibri" w:cs="Calibri"/>
                <w:b/>
                <w:bCs/>
                <w:sz w:val="20"/>
                <w:szCs w:val="20"/>
                <w:lang w:eastAsia="tr-TR"/>
              </w:rPr>
            </w:pPr>
          </w:p>
        </w:tc>
      </w:tr>
      <w:tr w:rsidR="000F4388" w:rsidRPr="00922FBA" w:rsidTr="000F4388">
        <w:trPr>
          <w:trHeight w:val="255"/>
        </w:trPr>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b/>
                <w:bCs/>
                <w:sz w:val="20"/>
                <w:szCs w:val="20"/>
                <w:lang w:eastAsia="tr-TR"/>
              </w:rPr>
            </w:pPr>
          </w:p>
        </w:tc>
        <w:tc>
          <w:tcPr>
            <w:tcW w:w="0" w:type="auto"/>
            <w:tcBorders>
              <w:top w:val="single" w:sz="8" w:space="0" w:color="auto"/>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 </w:t>
            </w:r>
          </w:p>
        </w:tc>
        <w:tc>
          <w:tcPr>
            <w:tcW w:w="0" w:type="auto"/>
            <w:gridSpan w:val="5"/>
            <w:tcBorders>
              <w:top w:val="single" w:sz="8" w:space="0" w:color="auto"/>
              <w:left w:val="nil"/>
              <w:bottom w:val="single" w:sz="4" w:space="0" w:color="auto"/>
              <w:right w:val="nil"/>
            </w:tcBorders>
            <w:shd w:val="clear" w:color="auto" w:fill="auto"/>
            <w:noWrap/>
            <w:vAlign w:val="bottom"/>
            <w:hideMark/>
          </w:tcPr>
          <w:p w:rsidR="000F4388" w:rsidRPr="00922FBA" w:rsidRDefault="000F4388" w:rsidP="000F4388">
            <w:pPr>
              <w:spacing w:after="0" w:line="240" w:lineRule="auto"/>
              <w:jc w:val="center"/>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 xml:space="preserve">Yüzde 20'lik gruplar - </w:t>
            </w:r>
            <w:r w:rsidRPr="00922FBA">
              <w:rPr>
                <w:rFonts w:ascii="Calibri" w:eastAsia="Times New Roman" w:hAnsi="Calibri" w:cs="Calibri"/>
                <w:sz w:val="18"/>
                <w:szCs w:val="18"/>
                <w:lang w:eastAsia="tr-TR"/>
              </w:rPr>
              <w:t>Quintiles</w:t>
            </w:r>
          </w:p>
        </w:tc>
      </w:tr>
      <w:tr w:rsidR="000F4388" w:rsidRPr="00922FBA" w:rsidTr="000F4388">
        <w:trPr>
          <w:trHeight w:val="510"/>
        </w:trPr>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center"/>
              <w:rPr>
                <w:rFonts w:ascii="Calibri" w:eastAsia="Times New Roman" w:hAnsi="Calibri" w:cs="Calibri"/>
                <w:b/>
                <w:bCs/>
                <w:sz w:val="18"/>
                <w:szCs w:val="18"/>
                <w:lang w:eastAsia="tr-TR"/>
              </w:rPr>
            </w:pPr>
          </w:p>
        </w:tc>
        <w:tc>
          <w:tcPr>
            <w:tcW w:w="0" w:type="auto"/>
            <w:tcBorders>
              <w:top w:val="nil"/>
              <w:left w:val="nil"/>
              <w:bottom w:val="single" w:sz="4" w:space="0" w:color="auto"/>
              <w:right w:val="nil"/>
            </w:tcBorders>
            <w:shd w:val="clear" w:color="auto" w:fill="auto"/>
            <w:vAlign w:val="bottom"/>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 xml:space="preserve">Toplam                </w:t>
            </w:r>
          </w:p>
        </w:tc>
        <w:tc>
          <w:tcPr>
            <w:tcW w:w="0" w:type="auto"/>
            <w:tcBorders>
              <w:top w:val="nil"/>
              <w:left w:val="nil"/>
              <w:bottom w:val="single" w:sz="4" w:space="0" w:color="auto"/>
              <w:right w:val="nil"/>
            </w:tcBorders>
            <w:shd w:val="clear" w:color="auto" w:fill="auto"/>
            <w:vAlign w:val="bottom"/>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İlk %20</w:t>
            </w:r>
            <w:r w:rsidRPr="00922FBA">
              <w:rPr>
                <w:rFonts w:ascii="Calibri" w:eastAsia="Times New Roman" w:hAnsi="Calibri" w:cs="Calibri"/>
                <w:b/>
                <w:bCs/>
                <w:sz w:val="18"/>
                <w:szCs w:val="18"/>
                <w:vertAlign w:val="superscript"/>
                <w:lang w:eastAsia="tr-TR"/>
              </w:rPr>
              <w:t>(1)</w:t>
            </w:r>
          </w:p>
        </w:tc>
        <w:tc>
          <w:tcPr>
            <w:tcW w:w="0" w:type="auto"/>
            <w:tcBorders>
              <w:top w:val="nil"/>
              <w:left w:val="nil"/>
              <w:bottom w:val="single" w:sz="4" w:space="0" w:color="auto"/>
              <w:right w:val="nil"/>
            </w:tcBorders>
            <w:shd w:val="clear" w:color="auto" w:fill="auto"/>
            <w:vAlign w:val="bottom"/>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İkinci %20</w:t>
            </w:r>
          </w:p>
        </w:tc>
        <w:tc>
          <w:tcPr>
            <w:tcW w:w="0" w:type="auto"/>
            <w:tcBorders>
              <w:top w:val="nil"/>
              <w:left w:val="nil"/>
              <w:bottom w:val="single" w:sz="4" w:space="0" w:color="auto"/>
              <w:right w:val="nil"/>
            </w:tcBorders>
            <w:shd w:val="clear" w:color="auto" w:fill="auto"/>
            <w:vAlign w:val="bottom"/>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 xml:space="preserve">Üçüncü %20                                                     </w:t>
            </w:r>
          </w:p>
        </w:tc>
        <w:tc>
          <w:tcPr>
            <w:tcW w:w="0" w:type="auto"/>
            <w:tcBorders>
              <w:top w:val="nil"/>
              <w:left w:val="nil"/>
              <w:bottom w:val="single" w:sz="4" w:space="0" w:color="auto"/>
              <w:right w:val="nil"/>
            </w:tcBorders>
            <w:shd w:val="clear" w:color="auto" w:fill="auto"/>
            <w:vAlign w:val="bottom"/>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 xml:space="preserve">Dördüncü %20                                               </w:t>
            </w:r>
          </w:p>
        </w:tc>
        <w:tc>
          <w:tcPr>
            <w:tcW w:w="0" w:type="auto"/>
            <w:tcBorders>
              <w:top w:val="nil"/>
              <w:left w:val="nil"/>
              <w:bottom w:val="single" w:sz="4" w:space="0" w:color="auto"/>
              <w:right w:val="nil"/>
            </w:tcBorders>
            <w:shd w:val="clear" w:color="auto" w:fill="auto"/>
            <w:vAlign w:val="bottom"/>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Son %20</w:t>
            </w:r>
            <w:r w:rsidRPr="00922FBA">
              <w:rPr>
                <w:rFonts w:ascii="Calibri" w:eastAsia="Times New Roman" w:hAnsi="Calibri" w:cs="Calibri"/>
                <w:b/>
                <w:bCs/>
                <w:sz w:val="18"/>
                <w:szCs w:val="18"/>
                <w:vertAlign w:val="superscript"/>
                <w:lang w:eastAsia="tr-TR"/>
              </w:rPr>
              <w:t>(1)</w:t>
            </w:r>
          </w:p>
        </w:tc>
      </w:tr>
      <w:tr w:rsidR="000F4388" w:rsidRPr="00922FBA" w:rsidTr="000F4388">
        <w:trPr>
          <w:trHeight w:val="255"/>
        </w:trPr>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2023</w:t>
            </w: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sz w:val="18"/>
                <w:szCs w:val="18"/>
                <w:lang w:eastAsia="tr-TR"/>
              </w:rPr>
            </w:pP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sz w:val="20"/>
                <w:szCs w:val="20"/>
                <w:lang w:eastAsia="tr-TR"/>
              </w:rPr>
            </w:pP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sz w:val="20"/>
                <w:szCs w:val="20"/>
                <w:lang w:eastAsia="tr-TR"/>
              </w:rPr>
            </w:pP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sz w:val="20"/>
                <w:szCs w:val="20"/>
                <w:lang w:eastAsia="tr-TR"/>
              </w:rPr>
            </w:pP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sz w:val="20"/>
                <w:szCs w:val="20"/>
                <w:lang w:eastAsia="tr-TR"/>
              </w:rPr>
            </w:pP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sz w:val="20"/>
                <w:szCs w:val="20"/>
                <w:lang w:eastAsia="tr-TR"/>
              </w:rPr>
            </w:pPr>
          </w:p>
        </w:tc>
      </w:tr>
      <w:tr w:rsidR="000F4388" w:rsidRPr="00922FBA" w:rsidTr="000F4388">
        <w:trPr>
          <w:trHeight w:val="255"/>
        </w:trPr>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TR Türkiye</w:t>
            </w: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sz w:val="18"/>
                <w:szCs w:val="18"/>
                <w:lang w:eastAsia="tr-TR"/>
              </w:rPr>
            </w:pP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sz w:val="20"/>
                <w:szCs w:val="20"/>
                <w:lang w:eastAsia="tr-TR"/>
              </w:rPr>
            </w:pP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sz w:val="20"/>
                <w:szCs w:val="20"/>
                <w:lang w:eastAsia="tr-TR"/>
              </w:rPr>
            </w:pP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sz w:val="20"/>
                <w:szCs w:val="20"/>
                <w:lang w:eastAsia="tr-TR"/>
              </w:rPr>
            </w:pP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sz w:val="20"/>
                <w:szCs w:val="20"/>
                <w:lang w:eastAsia="tr-TR"/>
              </w:rPr>
            </w:pP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sz w:val="20"/>
                <w:szCs w:val="20"/>
                <w:lang w:eastAsia="tr-TR"/>
              </w:rPr>
            </w:pPr>
          </w:p>
        </w:tc>
      </w:tr>
      <w:tr w:rsidR="000F4388" w:rsidRPr="00922FBA" w:rsidTr="000F4388">
        <w:trPr>
          <w:trHeight w:val="255"/>
        </w:trPr>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ind w:firstLineChars="200" w:firstLine="361"/>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Yüzde (%)</w:t>
            </w: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100,0</w:t>
            </w: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5,9</w:t>
            </w: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9,8</w:t>
            </w: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14,0</w:t>
            </w: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20,5</w:t>
            </w: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49,8</w:t>
            </w:r>
          </w:p>
        </w:tc>
      </w:tr>
      <w:tr w:rsidR="000F4388" w:rsidRPr="00922FBA" w:rsidTr="000F4388">
        <w:trPr>
          <w:trHeight w:val="255"/>
        </w:trPr>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ind w:firstLineChars="200" w:firstLine="361"/>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Ortalama (TL)</w:t>
            </w: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 xml:space="preserve">   83 808</w:t>
            </w: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 xml:space="preserve">   24 780</w:t>
            </w: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 xml:space="preserve">   41 196</w:t>
            </w: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 xml:space="preserve">   58 726</w:t>
            </w: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 xml:space="preserve">   85 717</w:t>
            </w: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 xml:space="preserve">   208 653</w:t>
            </w:r>
          </w:p>
        </w:tc>
      </w:tr>
      <w:tr w:rsidR="000F4388" w:rsidRPr="00922FBA" w:rsidTr="000F4388">
        <w:trPr>
          <w:trHeight w:val="255"/>
        </w:trPr>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ind w:firstLineChars="200" w:firstLine="361"/>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 xml:space="preserve">Medyan (TL) </w:t>
            </w: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 xml:space="preserve">   58 374</w:t>
            </w: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 xml:space="preserve">   25 887</w:t>
            </w: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 xml:space="preserve">   41 147</w:t>
            </w: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 xml:space="preserve">   58 382</w:t>
            </w: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 xml:space="preserve">   84 676</w:t>
            </w: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 xml:space="preserve">   148 800</w:t>
            </w:r>
          </w:p>
        </w:tc>
      </w:tr>
      <w:tr w:rsidR="000F4388" w:rsidRPr="00922FBA" w:rsidTr="000F4388">
        <w:trPr>
          <w:trHeight w:val="255"/>
        </w:trPr>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sz w:val="20"/>
                <w:szCs w:val="20"/>
                <w:lang w:eastAsia="tr-TR"/>
              </w:rPr>
            </w:pP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sz w:val="20"/>
                <w:szCs w:val="20"/>
                <w:lang w:eastAsia="tr-TR"/>
              </w:rPr>
            </w:pP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sz w:val="20"/>
                <w:szCs w:val="20"/>
                <w:lang w:eastAsia="tr-TR"/>
              </w:rPr>
            </w:pP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sz w:val="20"/>
                <w:szCs w:val="20"/>
                <w:lang w:eastAsia="tr-TR"/>
              </w:rPr>
            </w:pP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sz w:val="20"/>
                <w:szCs w:val="20"/>
                <w:lang w:eastAsia="tr-TR"/>
              </w:rPr>
            </w:pPr>
          </w:p>
        </w:tc>
        <w:tc>
          <w:tcPr>
            <w:tcW w:w="0" w:type="auto"/>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sz w:val="20"/>
                <w:szCs w:val="20"/>
                <w:lang w:eastAsia="tr-TR"/>
              </w:rPr>
            </w:pPr>
          </w:p>
        </w:tc>
      </w:tr>
      <w:tr w:rsidR="000F4388" w:rsidRPr="00922FBA" w:rsidTr="000F4388">
        <w:trPr>
          <w:trHeight w:val="450"/>
        </w:trPr>
        <w:tc>
          <w:tcPr>
            <w:tcW w:w="0" w:type="auto"/>
            <w:gridSpan w:val="7"/>
            <w:tcBorders>
              <w:top w:val="nil"/>
              <w:left w:val="nil"/>
              <w:bottom w:val="nil"/>
              <w:right w:val="nil"/>
            </w:tcBorders>
            <w:shd w:val="clear" w:color="auto" w:fill="auto"/>
            <w:vAlign w:val="bottom"/>
            <w:hideMark/>
          </w:tcPr>
          <w:p w:rsidR="000F4388" w:rsidRPr="00922FBA" w:rsidRDefault="000F4388" w:rsidP="000F4388">
            <w:pPr>
              <w:spacing w:after="0" w:line="240" w:lineRule="auto"/>
              <w:rPr>
                <w:rFonts w:ascii="Calibri" w:eastAsia="Times New Roman" w:hAnsi="Calibri" w:cs="Calibri"/>
                <w:b/>
                <w:bCs/>
                <w:sz w:val="16"/>
                <w:szCs w:val="16"/>
                <w:lang w:eastAsia="tr-TR"/>
              </w:rPr>
            </w:pPr>
            <w:r w:rsidRPr="00922FBA">
              <w:rPr>
                <w:rFonts w:ascii="Calibri" w:eastAsia="Times New Roman" w:hAnsi="Calibri" w:cs="Calibri"/>
                <w:b/>
                <w:bCs/>
                <w:sz w:val="16"/>
                <w:szCs w:val="16"/>
                <w:lang w:eastAsia="tr-TR"/>
              </w:rPr>
              <w:t>(1) Fertler eşdeğer hane</w:t>
            </w:r>
            <w:r w:rsidR="00AD1783">
              <w:rPr>
                <w:rFonts w:ascii="Calibri" w:eastAsia="Times New Roman" w:hAnsi="Calibri" w:cs="Calibri"/>
                <w:b/>
                <w:bCs/>
                <w:sz w:val="16"/>
                <w:szCs w:val="16"/>
                <w:lang w:eastAsia="tr-TR"/>
              </w:rPr>
              <w:t xml:space="preserve"> </w:t>
            </w:r>
            <w:r w:rsidRPr="00922FBA">
              <w:rPr>
                <w:rFonts w:ascii="Calibri" w:eastAsia="Times New Roman" w:hAnsi="Calibri" w:cs="Calibri"/>
                <w:b/>
                <w:bCs/>
                <w:sz w:val="16"/>
                <w:szCs w:val="16"/>
                <w:lang w:eastAsia="tr-TR"/>
              </w:rPr>
              <w:t xml:space="preserve">halkı kullanılabilir gelirlerine göre küçükten büyüğe doğru sıralanarak 5 gruba ayrıldığında; "İlk yüzde 20'lik grup"  geliri en düşük olan grubu, "Son yüzde 20'lik grup" ise geliri en yüksek olan grubu tanımlamaktadır. </w:t>
            </w:r>
          </w:p>
        </w:tc>
      </w:tr>
    </w:tbl>
    <w:p w:rsidR="000F4388" w:rsidRPr="00922FBA" w:rsidRDefault="000F4388" w:rsidP="001C5D5C">
      <w:pPr>
        <w:pStyle w:val="NormalWeb"/>
        <w:shd w:val="clear" w:color="auto" w:fill="FFFFFF"/>
        <w:spacing w:before="0" w:beforeAutospacing="0" w:after="102" w:afterAutospacing="0" w:line="170" w:lineRule="atLeast"/>
        <w:jc w:val="both"/>
        <w:rPr>
          <w:rFonts w:ascii="Calibri" w:hAnsi="Calibri" w:cs="Calibri"/>
        </w:rPr>
      </w:pPr>
    </w:p>
    <w:p w:rsidR="006257C4" w:rsidRPr="00922FBA" w:rsidRDefault="006257C4"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 xml:space="preserve">Biz Kamu Emekçileri yani en fakir ilk iki grubun gelirden aldığı pay sadece %15,7 yani nüfusun nerdeyse yarısı sadece gelirin %16’sını alıyor. Öyleyse bu ülkenin kaymağını kim yiyor. </w:t>
      </w:r>
    </w:p>
    <w:p w:rsidR="0064040F" w:rsidRPr="00922FBA" w:rsidRDefault="0064040F"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 xml:space="preserve">Bu İstatistiklere göre biz Kamu Emekçileri geçen yılki gelirimize göre en fakir ilk 2 grupta yer alıyorduk. Bu grupların gelir ortalamaları da </w:t>
      </w:r>
      <w:r w:rsidR="00E1186A" w:rsidRPr="00922FBA">
        <w:rPr>
          <w:rFonts w:ascii="Calibri" w:hAnsi="Calibri" w:cs="Calibri"/>
        </w:rPr>
        <w:t>neredeyse geçen yılki asgari ücretin 2 katı olan 24 bin 780 TL ile en düşük memur maaşının bile seçim nedeniyle o da 22 bin lira yapıldığı göz önüne alındığında 41 bin 196 TL imiş. Sizlere inandırıcı geldi mi bilmem biz bir türlü inanamıyoruz. Eğer bu rakamlar yıllık ise 8 bin 506 TL ilk 6 aylık ve 11 bin 402 T</w:t>
      </w:r>
      <w:r w:rsidR="00C71EEF" w:rsidRPr="00922FBA">
        <w:rPr>
          <w:rFonts w:ascii="Calibri" w:hAnsi="Calibri" w:cs="Calibri"/>
        </w:rPr>
        <w:t xml:space="preserve">L </w:t>
      </w:r>
      <w:r w:rsidR="00E1186A" w:rsidRPr="00922FBA">
        <w:rPr>
          <w:rFonts w:ascii="Calibri" w:hAnsi="Calibri" w:cs="Calibri"/>
        </w:rPr>
        <w:t xml:space="preserve">ile ikinci altı ayın asgari ücretleri düşünüldüğünde, yıllık 119 bin 448 TL kazancı ile asgari ücretli bile 2023 yılında en zengin grupta yer alıyormuş, TÜİK’e göre.   </w:t>
      </w:r>
    </w:p>
    <w:p w:rsidR="000F4388" w:rsidRDefault="00E1186A"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 xml:space="preserve">Bakın sizlerle </w:t>
      </w:r>
      <w:r w:rsidR="006257C4" w:rsidRPr="00922FBA">
        <w:rPr>
          <w:rFonts w:ascii="Calibri" w:hAnsi="Calibri" w:cs="Calibri"/>
        </w:rPr>
        <w:t xml:space="preserve">yine TÜİK’in verilerinden bir istatistik daha paylaşacağım, 09 Haziran 2023 tarihinde TÜİK 2022 yılı </w:t>
      </w:r>
      <w:r w:rsidR="00AD1783">
        <w:rPr>
          <w:rFonts w:ascii="Calibri" w:hAnsi="Calibri" w:cs="Calibri"/>
        </w:rPr>
        <w:t>h</w:t>
      </w:r>
      <w:r w:rsidR="006257C4" w:rsidRPr="00922FBA">
        <w:rPr>
          <w:rFonts w:ascii="Calibri" w:hAnsi="Calibri" w:cs="Calibri"/>
        </w:rPr>
        <w:t>ane</w:t>
      </w:r>
      <w:r w:rsidR="00AD1783">
        <w:rPr>
          <w:rFonts w:ascii="Calibri" w:hAnsi="Calibri" w:cs="Calibri"/>
        </w:rPr>
        <w:t xml:space="preserve"> </w:t>
      </w:r>
      <w:r w:rsidR="006257C4" w:rsidRPr="00922FBA">
        <w:rPr>
          <w:rFonts w:ascii="Calibri" w:hAnsi="Calibri" w:cs="Calibri"/>
        </w:rPr>
        <w:t>halkı Tüketim Harcaması İstatistiklerini paylaştı. Yani yıl bittikten altı ay sonra bu verilere göre de;</w:t>
      </w:r>
    </w:p>
    <w:p w:rsidR="005A5BFC" w:rsidRPr="00922FBA" w:rsidRDefault="005A5BFC" w:rsidP="001C5D5C">
      <w:pPr>
        <w:pStyle w:val="NormalWeb"/>
        <w:shd w:val="clear" w:color="auto" w:fill="FFFFFF"/>
        <w:spacing w:before="0" w:beforeAutospacing="0" w:after="102" w:afterAutospacing="0" w:line="170" w:lineRule="atLeast"/>
        <w:jc w:val="both"/>
        <w:rPr>
          <w:rFonts w:ascii="Calibri" w:hAnsi="Calibri" w:cs="Calibri"/>
        </w:rPr>
      </w:pPr>
    </w:p>
    <w:tbl>
      <w:tblPr>
        <w:tblW w:w="0" w:type="auto"/>
        <w:jc w:val="center"/>
        <w:tblCellMar>
          <w:left w:w="70" w:type="dxa"/>
          <w:right w:w="70" w:type="dxa"/>
        </w:tblCellMar>
        <w:tblLook w:val="04A0" w:firstRow="1" w:lastRow="0" w:firstColumn="1" w:lastColumn="0" w:noHBand="0" w:noVBand="1"/>
      </w:tblPr>
      <w:tblGrid>
        <w:gridCol w:w="3592"/>
        <w:gridCol w:w="960"/>
        <w:gridCol w:w="960"/>
        <w:gridCol w:w="960"/>
        <w:gridCol w:w="960"/>
        <w:gridCol w:w="960"/>
      </w:tblGrid>
      <w:tr w:rsidR="006257C4" w:rsidRPr="00922FBA" w:rsidTr="006257C4">
        <w:trPr>
          <w:trHeight w:val="270"/>
          <w:jc w:val="center"/>
        </w:trPr>
        <w:tc>
          <w:tcPr>
            <w:tcW w:w="0" w:type="auto"/>
            <w:gridSpan w:val="6"/>
            <w:tcBorders>
              <w:top w:val="nil"/>
              <w:left w:val="nil"/>
              <w:bottom w:val="single" w:sz="8" w:space="0" w:color="auto"/>
              <w:right w:val="nil"/>
            </w:tcBorders>
            <w:shd w:val="clear" w:color="auto" w:fill="auto"/>
            <w:noWrap/>
            <w:vAlign w:val="center"/>
            <w:hideMark/>
          </w:tcPr>
          <w:p w:rsidR="006257C4" w:rsidRPr="00922FBA" w:rsidRDefault="006257C4" w:rsidP="006257C4">
            <w:pPr>
              <w:spacing w:after="0" w:line="240" w:lineRule="auto"/>
              <w:rPr>
                <w:rFonts w:ascii="Calibri" w:eastAsia="Times New Roman" w:hAnsi="Calibri" w:cs="Calibri"/>
                <w:b/>
                <w:bCs/>
                <w:sz w:val="20"/>
                <w:szCs w:val="20"/>
                <w:lang w:eastAsia="tr-TR"/>
              </w:rPr>
            </w:pPr>
            <w:r w:rsidRPr="00922FBA">
              <w:rPr>
                <w:rFonts w:ascii="Calibri" w:eastAsia="Times New Roman" w:hAnsi="Calibri" w:cs="Calibri"/>
                <w:b/>
                <w:bCs/>
                <w:sz w:val="20"/>
                <w:szCs w:val="20"/>
                <w:lang w:eastAsia="tr-TR"/>
              </w:rPr>
              <w:t>Harcamaya göre sıralı %20'lik gruplarda tüketim harcamasının türlerine göre dağılımı, Türkiye, 2022</w:t>
            </w:r>
          </w:p>
        </w:tc>
      </w:tr>
      <w:tr w:rsidR="006257C4" w:rsidRPr="00922FBA" w:rsidTr="006257C4">
        <w:trPr>
          <w:trHeight w:val="255"/>
          <w:jc w:val="center"/>
        </w:trPr>
        <w:tc>
          <w:tcPr>
            <w:tcW w:w="0" w:type="auto"/>
            <w:vMerge w:val="restart"/>
            <w:tcBorders>
              <w:top w:val="nil"/>
              <w:left w:val="nil"/>
              <w:bottom w:val="single" w:sz="4" w:space="0" w:color="000000"/>
              <w:right w:val="nil"/>
            </w:tcBorders>
            <w:shd w:val="clear" w:color="auto" w:fill="auto"/>
            <w:vAlign w:val="bottom"/>
            <w:hideMark/>
          </w:tcPr>
          <w:p w:rsidR="006257C4" w:rsidRPr="00922FBA" w:rsidRDefault="006257C4" w:rsidP="006257C4">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Harcama türleri</w:t>
            </w:r>
          </w:p>
        </w:tc>
        <w:tc>
          <w:tcPr>
            <w:tcW w:w="0" w:type="auto"/>
            <w:tcBorders>
              <w:top w:val="nil"/>
              <w:left w:val="nil"/>
              <w:bottom w:val="nil"/>
              <w:right w:val="nil"/>
            </w:tcBorders>
            <w:shd w:val="clear" w:color="auto" w:fill="auto"/>
            <w:vAlign w:val="center"/>
            <w:hideMark/>
          </w:tcPr>
          <w:p w:rsidR="006257C4" w:rsidRPr="00922FBA" w:rsidRDefault="006257C4" w:rsidP="006257C4">
            <w:pPr>
              <w:spacing w:after="0" w:line="240" w:lineRule="auto"/>
              <w:rPr>
                <w:rFonts w:ascii="Calibri" w:eastAsia="Times New Roman" w:hAnsi="Calibri" w:cs="Calibri"/>
                <w:b/>
                <w:bCs/>
                <w:sz w:val="18"/>
                <w:szCs w:val="18"/>
                <w:lang w:eastAsia="tr-TR"/>
              </w:rPr>
            </w:pPr>
          </w:p>
        </w:tc>
        <w:tc>
          <w:tcPr>
            <w:tcW w:w="0" w:type="auto"/>
            <w:tcBorders>
              <w:top w:val="nil"/>
              <w:left w:val="nil"/>
              <w:bottom w:val="nil"/>
              <w:right w:val="nil"/>
            </w:tcBorders>
            <w:shd w:val="clear" w:color="auto" w:fill="auto"/>
            <w:vAlign w:val="center"/>
            <w:hideMark/>
          </w:tcPr>
          <w:p w:rsidR="006257C4" w:rsidRPr="00922FBA" w:rsidRDefault="006257C4" w:rsidP="006257C4">
            <w:pPr>
              <w:spacing w:after="0" w:line="240" w:lineRule="auto"/>
              <w:rPr>
                <w:rFonts w:ascii="Calibri" w:eastAsia="Times New Roman" w:hAnsi="Calibri" w:cs="Calibri"/>
                <w:sz w:val="20"/>
                <w:szCs w:val="20"/>
                <w:lang w:eastAsia="tr-TR"/>
              </w:rPr>
            </w:pPr>
          </w:p>
        </w:tc>
        <w:tc>
          <w:tcPr>
            <w:tcW w:w="0" w:type="auto"/>
            <w:tcBorders>
              <w:top w:val="nil"/>
              <w:left w:val="nil"/>
              <w:bottom w:val="nil"/>
              <w:right w:val="nil"/>
            </w:tcBorders>
            <w:shd w:val="clear" w:color="auto" w:fill="auto"/>
            <w:vAlign w:val="bottom"/>
            <w:hideMark/>
          </w:tcPr>
          <w:p w:rsidR="006257C4" w:rsidRPr="00922FBA" w:rsidRDefault="006257C4" w:rsidP="006257C4">
            <w:pPr>
              <w:spacing w:after="0" w:line="240" w:lineRule="auto"/>
              <w:rPr>
                <w:rFonts w:ascii="Calibri" w:eastAsia="Times New Roman" w:hAnsi="Calibri" w:cs="Calibri"/>
                <w:sz w:val="20"/>
                <w:szCs w:val="20"/>
                <w:lang w:eastAsia="tr-TR"/>
              </w:rPr>
            </w:pPr>
          </w:p>
        </w:tc>
        <w:tc>
          <w:tcPr>
            <w:tcW w:w="0" w:type="auto"/>
            <w:tcBorders>
              <w:top w:val="nil"/>
              <w:left w:val="nil"/>
              <w:bottom w:val="nil"/>
              <w:right w:val="nil"/>
            </w:tcBorders>
            <w:shd w:val="clear" w:color="auto" w:fill="auto"/>
            <w:vAlign w:val="bottom"/>
            <w:hideMark/>
          </w:tcPr>
          <w:p w:rsidR="006257C4" w:rsidRPr="00922FBA" w:rsidRDefault="006257C4" w:rsidP="006257C4">
            <w:pPr>
              <w:spacing w:after="0" w:line="240" w:lineRule="auto"/>
              <w:jc w:val="right"/>
              <w:rPr>
                <w:rFonts w:ascii="Calibri" w:eastAsia="Times New Roman" w:hAnsi="Calibri" w:cs="Calibri"/>
                <w:sz w:val="20"/>
                <w:szCs w:val="20"/>
                <w:lang w:eastAsia="tr-TR"/>
              </w:rPr>
            </w:pPr>
          </w:p>
        </w:tc>
        <w:tc>
          <w:tcPr>
            <w:tcW w:w="0" w:type="auto"/>
            <w:tcBorders>
              <w:top w:val="nil"/>
              <w:left w:val="nil"/>
              <w:bottom w:val="nil"/>
              <w:right w:val="nil"/>
            </w:tcBorders>
            <w:shd w:val="clear" w:color="auto" w:fill="auto"/>
            <w:vAlign w:val="bottom"/>
            <w:hideMark/>
          </w:tcPr>
          <w:p w:rsidR="006257C4" w:rsidRPr="00922FBA" w:rsidRDefault="006257C4" w:rsidP="006257C4">
            <w:pPr>
              <w:spacing w:after="0" w:line="240" w:lineRule="auto"/>
              <w:jc w:val="right"/>
              <w:rPr>
                <w:rFonts w:ascii="Calibri" w:eastAsia="Times New Roman" w:hAnsi="Calibri" w:cs="Calibri"/>
                <w:sz w:val="20"/>
                <w:szCs w:val="20"/>
                <w:lang w:eastAsia="tr-TR"/>
              </w:rPr>
            </w:pPr>
          </w:p>
        </w:tc>
      </w:tr>
      <w:tr w:rsidR="006257C4" w:rsidRPr="00922FBA" w:rsidTr="006257C4">
        <w:trPr>
          <w:trHeight w:val="330"/>
          <w:jc w:val="center"/>
        </w:trPr>
        <w:tc>
          <w:tcPr>
            <w:tcW w:w="0" w:type="auto"/>
            <w:vMerge/>
            <w:tcBorders>
              <w:top w:val="nil"/>
              <w:left w:val="nil"/>
              <w:bottom w:val="single" w:sz="4" w:space="0" w:color="000000"/>
              <w:right w:val="nil"/>
            </w:tcBorders>
            <w:vAlign w:val="center"/>
            <w:hideMark/>
          </w:tcPr>
          <w:p w:rsidR="006257C4" w:rsidRPr="00922FBA" w:rsidRDefault="006257C4" w:rsidP="006257C4">
            <w:pPr>
              <w:spacing w:after="0" w:line="240" w:lineRule="auto"/>
              <w:rPr>
                <w:rFonts w:ascii="Calibri" w:eastAsia="Times New Roman" w:hAnsi="Calibri" w:cs="Calibri"/>
                <w:b/>
                <w:bCs/>
                <w:sz w:val="18"/>
                <w:szCs w:val="18"/>
                <w:lang w:eastAsia="tr-TR"/>
              </w:rPr>
            </w:pPr>
          </w:p>
        </w:tc>
        <w:tc>
          <w:tcPr>
            <w:tcW w:w="0" w:type="auto"/>
            <w:tcBorders>
              <w:top w:val="nil"/>
              <w:left w:val="nil"/>
              <w:bottom w:val="single" w:sz="4" w:space="0" w:color="auto"/>
              <w:right w:val="nil"/>
            </w:tcBorders>
            <w:shd w:val="clear" w:color="auto" w:fill="auto"/>
            <w:vAlign w:val="bottom"/>
            <w:hideMark/>
          </w:tcPr>
          <w:p w:rsidR="006257C4" w:rsidRPr="00922FBA" w:rsidRDefault="006257C4" w:rsidP="006257C4">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1. %20</w:t>
            </w:r>
          </w:p>
        </w:tc>
        <w:tc>
          <w:tcPr>
            <w:tcW w:w="0" w:type="auto"/>
            <w:tcBorders>
              <w:top w:val="nil"/>
              <w:left w:val="nil"/>
              <w:bottom w:val="single" w:sz="4" w:space="0" w:color="auto"/>
              <w:right w:val="nil"/>
            </w:tcBorders>
            <w:shd w:val="clear" w:color="auto" w:fill="auto"/>
            <w:vAlign w:val="bottom"/>
            <w:hideMark/>
          </w:tcPr>
          <w:p w:rsidR="006257C4" w:rsidRPr="00922FBA" w:rsidRDefault="006257C4" w:rsidP="006257C4">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2. %20</w:t>
            </w:r>
          </w:p>
        </w:tc>
        <w:tc>
          <w:tcPr>
            <w:tcW w:w="0" w:type="auto"/>
            <w:tcBorders>
              <w:top w:val="nil"/>
              <w:left w:val="nil"/>
              <w:bottom w:val="single" w:sz="4" w:space="0" w:color="auto"/>
              <w:right w:val="nil"/>
            </w:tcBorders>
            <w:shd w:val="clear" w:color="auto" w:fill="auto"/>
            <w:vAlign w:val="bottom"/>
            <w:hideMark/>
          </w:tcPr>
          <w:p w:rsidR="006257C4" w:rsidRPr="00922FBA" w:rsidRDefault="006257C4" w:rsidP="006257C4">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3. %20</w:t>
            </w:r>
          </w:p>
        </w:tc>
        <w:tc>
          <w:tcPr>
            <w:tcW w:w="0" w:type="auto"/>
            <w:tcBorders>
              <w:top w:val="nil"/>
              <w:left w:val="nil"/>
              <w:bottom w:val="single" w:sz="4" w:space="0" w:color="auto"/>
              <w:right w:val="nil"/>
            </w:tcBorders>
            <w:shd w:val="clear" w:color="auto" w:fill="auto"/>
            <w:vAlign w:val="bottom"/>
            <w:hideMark/>
          </w:tcPr>
          <w:p w:rsidR="006257C4" w:rsidRPr="00922FBA" w:rsidRDefault="006257C4" w:rsidP="006257C4">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4. %20</w:t>
            </w:r>
          </w:p>
        </w:tc>
        <w:tc>
          <w:tcPr>
            <w:tcW w:w="0" w:type="auto"/>
            <w:tcBorders>
              <w:top w:val="nil"/>
              <w:left w:val="nil"/>
              <w:bottom w:val="single" w:sz="4" w:space="0" w:color="auto"/>
              <w:right w:val="nil"/>
            </w:tcBorders>
            <w:shd w:val="clear" w:color="auto" w:fill="auto"/>
            <w:vAlign w:val="bottom"/>
            <w:hideMark/>
          </w:tcPr>
          <w:p w:rsidR="006257C4" w:rsidRPr="00922FBA" w:rsidRDefault="006257C4" w:rsidP="006257C4">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5. %20</w:t>
            </w:r>
          </w:p>
        </w:tc>
      </w:tr>
      <w:tr w:rsidR="006257C4" w:rsidRPr="00922FBA" w:rsidTr="006257C4">
        <w:trPr>
          <w:trHeight w:val="255"/>
          <w:jc w:val="center"/>
        </w:trPr>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Gıda ve alkolsüz içecekler</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39,2</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34,3</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30,3</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26,4</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14,1</w:t>
            </w:r>
          </w:p>
        </w:tc>
      </w:tr>
      <w:tr w:rsidR="006257C4" w:rsidRPr="00922FBA" w:rsidTr="006257C4">
        <w:trPr>
          <w:trHeight w:val="255"/>
          <w:jc w:val="center"/>
        </w:trPr>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Alkollü içecekler ve tütün</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3,8</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4,2</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4,4</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3,9</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2,2</w:t>
            </w:r>
          </w:p>
        </w:tc>
      </w:tr>
      <w:tr w:rsidR="006257C4" w:rsidRPr="00922FBA" w:rsidTr="006257C4">
        <w:trPr>
          <w:trHeight w:val="255"/>
          <w:jc w:val="center"/>
        </w:trPr>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 xml:space="preserve">Giyim ve ayakkabı    </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2,6</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4,3</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5,2</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5,9</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4,8</w:t>
            </w:r>
          </w:p>
        </w:tc>
      </w:tr>
      <w:tr w:rsidR="006257C4" w:rsidRPr="00922FBA" w:rsidTr="006257C4">
        <w:trPr>
          <w:trHeight w:val="255"/>
          <w:jc w:val="center"/>
        </w:trPr>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Konut</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35,5</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30,5</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28,3</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24,7</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16,1</w:t>
            </w:r>
          </w:p>
        </w:tc>
      </w:tr>
      <w:tr w:rsidR="006257C4" w:rsidRPr="00922FBA" w:rsidTr="006257C4">
        <w:trPr>
          <w:trHeight w:val="255"/>
          <w:jc w:val="center"/>
        </w:trPr>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Ev eşyası</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3,2</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3,9</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4,8</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6,7</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7,8</w:t>
            </w:r>
          </w:p>
        </w:tc>
      </w:tr>
      <w:tr w:rsidR="006257C4" w:rsidRPr="00922FBA" w:rsidTr="006257C4">
        <w:trPr>
          <w:trHeight w:val="255"/>
          <w:jc w:val="center"/>
        </w:trPr>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Sağlık</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1,3</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1,5</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2,0</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2,3</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2,4</w:t>
            </w:r>
          </w:p>
        </w:tc>
      </w:tr>
      <w:tr w:rsidR="006257C4" w:rsidRPr="00922FBA" w:rsidTr="006257C4">
        <w:trPr>
          <w:trHeight w:val="255"/>
          <w:jc w:val="center"/>
        </w:trPr>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Ulaştırma</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4,7</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7,7</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9,5</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12,1</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34,3</w:t>
            </w:r>
          </w:p>
        </w:tc>
      </w:tr>
      <w:tr w:rsidR="006257C4" w:rsidRPr="00922FBA" w:rsidTr="006257C4">
        <w:trPr>
          <w:trHeight w:val="255"/>
          <w:jc w:val="center"/>
        </w:trPr>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Haberleşme</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3,3</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3,3</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3,2</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3,2</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2,9</w:t>
            </w:r>
          </w:p>
        </w:tc>
      </w:tr>
      <w:tr w:rsidR="006257C4" w:rsidRPr="00922FBA" w:rsidTr="006257C4">
        <w:trPr>
          <w:trHeight w:val="255"/>
          <w:jc w:val="center"/>
        </w:trPr>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Eğlence ve kültür</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0,8</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1,4</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1,6</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2,5</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3,3</w:t>
            </w:r>
          </w:p>
        </w:tc>
      </w:tr>
      <w:tr w:rsidR="006257C4" w:rsidRPr="00922FBA" w:rsidTr="006257C4">
        <w:trPr>
          <w:trHeight w:val="255"/>
          <w:jc w:val="center"/>
        </w:trPr>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 xml:space="preserve">Eğitim </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0,1</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0,3</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0,6</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1,2</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2,1</w:t>
            </w:r>
          </w:p>
        </w:tc>
      </w:tr>
      <w:tr w:rsidR="006257C4" w:rsidRPr="00922FBA" w:rsidTr="006257C4">
        <w:trPr>
          <w:trHeight w:val="255"/>
          <w:jc w:val="center"/>
        </w:trPr>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Lokanta ve oteller</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3,4</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5,5</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6,6</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6,8</w:t>
            </w:r>
          </w:p>
        </w:tc>
        <w:tc>
          <w:tcPr>
            <w:tcW w:w="0" w:type="auto"/>
            <w:tcBorders>
              <w:top w:val="nil"/>
              <w:left w:val="nil"/>
              <w:bottom w:val="nil"/>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5,4</w:t>
            </w:r>
          </w:p>
        </w:tc>
      </w:tr>
      <w:tr w:rsidR="006257C4" w:rsidRPr="00922FBA" w:rsidTr="006257C4">
        <w:trPr>
          <w:trHeight w:val="270"/>
          <w:jc w:val="center"/>
        </w:trPr>
        <w:tc>
          <w:tcPr>
            <w:tcW w:w="0" w:type="auto"/>
            <w:tcBorders>
              <w:top w:val="nil"/>
              <w:left w:val="nil"/>
              <w:bottom w:val="single" w:sz="8" w:space="0" w:color="auto"/>
              <w:right w:val="nil"/>
            </w:tcBorders>
            <w:shd w:val="clear" w:color="auto" w:fill="auto"/>
            <w:noWrap/>
            <w:vAlign w:val="bottom"/>
            <w:hideMark/>
          </w:tcPr>
          <w:p w:rsidR="006257C4" w:rsidRPr="00922FBA" w:rsidRDefault="006257C4" w:rsidP="006257C4">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Çeşitli mal ve hizmetler</w:t>
            </w:r>
          </w:p>
        </w:tc>
        <w:tc>
          <w:tcPr>
            <w:tcW w:w="0" w:type="auto"/>
            <w:tcBorders>
              <w:top w:val="nil"/>
              <w:left w:val="nil"/>
              <w:bottom w:val="single" w:sz="8" w:space="0" w:color="auto"/>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2,1</w:t>
            </w:r>
          </w:p>
        </w:tc>
        <w:tc>
          <w:tcPr>
            <w:tcW w:w="0" w:type="auto"/>
            <w:tcBorders>
              <w:top w:val="nil"/>
              <w:left w:val="nil"/>
              <w:bottom w:val="single" w:sz="8" w:space="0" w:color="auto"/>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3,1</w:t>
            </w:r>
          </w:p>
        </w:tc>
        <w:tc>
          <w:tcPr>
            <w:tcW w:w="0" w:type="auto"/>
            <w:tcBorders>
              <w:top w:val="nil"/>
              <w:left w:val="nil"/>
              <w:bottom w:val="single" w:sz="8" w:space="0" w:color="auto"/>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3,6</w:t>
            </w:r>
          </w:p>
        </w:tc>
        <w:tc>
          <w:tcPr>
            <w:tcW w:w="0" w:type="auto"/>
            <w:tcBorders>
              <w:top w:val="nil"/>
              <w:left w:val="nil"/>
              <w:bottom w:val="single" w:sz="8" w:space="0" w:color="auto"/>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4,3</w:t>
            </w:r>
          </w:p>
        </w:tc>
        <w:tc>
          <w:tcPr>
            <w:tcW w:w="0" w:type="auto"/>
            <w:tcBorders>
              <w:top w:val="nil"/>
              <w:left w:val="nil"/>
              <w:bottom w:val="single" w:sz="8" w:space="0" w:color="auto"/>
              <w:right w:val="nil"/>
            </w:tcBorders>
            <w:shd w:val="clear" w:color="auto" w:fill="auto"/>
            <w:noWrap/>
            <w:vAlign w:val="bottom"/>
            <w:hideMark/>
          </w:tcPr>
          <w:p w:rsidR="006257C4" w:rsidRPr="00922FBA" w:rsidRDefault="006257C4" w:rsidP="006257C4">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4,6</w:t>
            </w:r>
          </w:p>
        </w:tc>
      </w:tr>
    </w:tbl>
    <w:p w:rsidR="006257C4" w:rsidRPr="00922FBA" w:rsidRDefault="006257C4" w:rsidP="001C5D5C">
      <w:pPr>
        <w:pStyle w:val="NormalWeb"/>
        <w:shd w:val="clear" w:color="auto" w:fill="FFFFFF"/>
        <w:spacing w:before="0" w:beforeAutospacing="0" w:after="102" w:afterAutospacing="0" w:line="170" w:lineRule="atLeast"/>
        <w:jc w:val="both"/>
        <w:rPr>
          <w:rFonts w:ascii="Calibri" w:hAnsi="Calibri" w:cs="Calibri"/>
        </w:rPr>
      </w:pPr>
    </w:p>
    <w:p w:rsidR="006257C4" w:rsidRPr="00922FBA" w:rsidRDefault="00C71EEF"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B</w:t>
      </w:r>
      <w:r w:rsidR="006257C4" w:rsidRPr="00922FBA">
        <w:rPr>
          <w:rFonts w:ascii="Calibri" w:hAnsi="Calibri" w:cs="Calibri"/>
        </w:rPr>
        <w:t xml:space="preserve">iz Kamu Emekçilerinin bulunduğu en fakir ilk iki gelir grubunun harcama dağılımına bakıldığında </w:t>
      </w:r>
      <w:r w:rsidR="00707CD9" w:rsidRPr="00922FBA">
        <w:rPr>
          <w:rFonts w:ascii="Calibri" w:hAnsi="Calibri" w:cs="Calibri"/>
        </w:rPr>
        <w:t xml:space="preserve">gelirimizin %37’sini gıdaya, %33’ünü ise barınma ihtiyaçlarımıza harcıyoruz. Yani </w:t>
      </w:r>
      <w:r w:rsidR="002204D7" w:rsidRPr="00922FBA">
        <w:rPr>
          <w:rFonts w:ascii="Calibri" w:hAnsi="Calibri" w:cs="Calibri"/>
        </w:rPr>
        <w:t>gelirimizin %70’i</w:t>
      </w:r>
      <w:r w:rsidRPr="00922FBA">
        <w:rPr>
          <w:rFonts w:ascii="Calibri" w:hAnsi="Calibri" w:cs="Calibri"/>
        </w:rPr>
        <w:t>ni</w:t>
      </w:r>
      <w:r w:rsidR="002204D7" w:rsidRPr="00922FBA">
        <w:rPr>
          <w:rFonts w:ascii="Calibri" w:hAnsi="Calibri" w:cs="Calibri"/>
        </w:rPr>
        <w:t xml:space="preserve"> boğazımıza ve barınmaya harcıyoruz. Onda da sağlıklı beslenemiyoruz. Konforlu bir barınma sağlayamıyoruz. </w:t>
      </w:r>
    </w:p>
    <w:p w:rsidR="002204D7" w:rsidRPr="00922FBA" w:rsidRDefault="002204D7"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lastRenderedPageBreak/>
        <w:t xml:space="preserve">BES olarak memur ve emekli maaşlarına yapılan bu zam oranlarının gerçek enflasyonun çok altında kaldığını buradan bir kez daha haykırıyoruz. </w:t>
      </w:r>
    </w:p>
    <w:p w:rsidR="001C5D5C" w:rsidRPr="00922FBA" w:rsidRDefault="001C5D5C"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Neden mi? TÜİK TÜFE rakamlarının</w:t>
      </w:r>
      <w:r w:rsidR="00C71EEF" w:rsidRPr="00922FBA">
        <w:rPr>
          <w:rFonts w:ascii="Calibri" w:hAnsi="Calibri" w:cs="Calibri"/>
        </w:rPr>
        <w:t xml:space="preserve"> ağırlıklarını</w:t>
      </w:r>
      <w:r w:rsidRPr="00922FBA">
        <w:rPr>
          <w:rFonts w:ascii="Calibri" w:hAnsi="Calibri" w:cs="Calibri"/>
        </w:rPr>
        <w:t xml:space="preserve"> ana veri kaynağı olan </w:t>
      </w:r>
      <w:r w:rsidR="00922FBA">
        <w:rPr>
          <w:rFonts w:ascii="Calibri" w:hAnsi="Calibri" w:cs="Calibri"/>
        </w:rPr>
        <w:t>h</w:t>
      </w:r>
      <w:r w:rsidRPr="00922FBA">
        <w:rPr>
          <w:rFonts w:ascii="Calibri" w:hAnsi="Calibri" w:cs="Calibri"/>
        </w:rPr>
        <w:t>ane</w:t>
      </w:r>
      <w:r w:rsidR="00922FBA">
        <w:rPr>
          <w:rFonts w:ascii="Calibri" w:hAnsi="Calibri" w:cs="Calibri"/>
        </w:rPr>
        <w:t xml:space="preserve"> </w:t>
      </w:r>
      <w:r w:rsidRPr="00922FBA">
        <w:rPr>
          <w:rFonts w:ascii="Calibri" w:hAnsi="Calibri" w:cs="Calibri"/>
        </w:rPr>
        <w:t>halkı Bütçe Anketi</w:t>
      </w:r>
      <w:r w:rsidR="00390B9A" w:rsidRPr="00922FBA">
        <w:rPr>
          <w:rFonts w:ascii="Calibri" w:hAnsi="Calibri" w:cs="Calibri"/>
        </w:rPr>
        <w:t>3 yıl geriye dönük verilerini kullanarak hesaplıyor</w:t>
      </w:r>
      <w:r w:rsidRPr="00922FBA">
        <w:rPr>
          <w:rFonts w:ascii="Calibri" w:hAnsi="Calibri" w:cs="Calibri"/>
        </w:rPr>
        <w:t>.</w:t>
      </w:r>
    </w:p>
    <w:p w:rsidR="00390B9A" w:rsidRPr="00922FBA" w:rsidRDefault="00390B9A"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 xml:space="preserve">Yani 2023, 2022 ve 2021 yılı harcamalarını toplayıp ağırlıkları hesaplamaktadır. </w:t>
      </w:r>
    </w:p>
    <w:p w:rsidR="001C5D5C" w:rsidRPr="00922FBA" w:rsidRDefault="001C5D5C"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202</w:t>
      </w:r>
      <w:r w:rsidR="00390B9A" w:rsidRPr="00922FBA">
        <w:rPr>
          <w:rFonts w:ascii="Calibri" w:hAnsi="Calibri" w:cs="Calibri"/>
        </w:rPr>
        <w:t>3</w:t>
      </w:r>
      <w:r w:rsidRPr="00922FBA">
        <w:rPr>
          <w:rFonts w:ascii="Calibri" w:hAnsi="Calibri" w:cs="Calibri"/>
        </w:rPr>
        <w:t xml:space="preserve"> yılı</w:t>
      </w:r>
      <w:r w:rsidR="00922FBA">
        <w:rPr>
          <w:rFonts w:ascii="Calibri" w:hAnsi="Calibri" w:cs="Calibri"/>
        </w:rPr>
        <w:t xml:space="preserve"> H</w:t>
      </w:r>
      <w:r w:rsidRPr="00922FBA">
        <w:rPr>
          <w:rFonts w:ascii="Calibri" w:hAnsi="Calibri" w:cs="Calibri"/>
        </w:rPr>
        <w:t>ane</w:t>
      </w:r>
      <w:r w:rsidR="00922FBA">
        <w:rPr>
          <w:rFonts w:ascii="Calibri" w:hAnsi="Calibri" w:cs="Calibri"/>
        </w:rPr>
        <w:t xml:space="preserve"> H</w:t>
      </w:r>
      <w:r w:rsidRPr="00922FBA">
        <w:rPr>
          <w:rFonts w:ascii="Calibri" w:hAnsi="Calibri" w:cs="Calibri"/>
        </w:rPr>
        <w:t>alkı Bütçe Anketi verileri ise henüz daha anketin ve verilerin kontrolü bitmediği için TÜFE’de kullanılamamıştır.</w:t>
      </w:r>
    </w:p>
    <w:p w:rsidR="005A5BFC" w:rsidRDefault="001C5D5C" w:rsidP="001C5D5C">
      <w:pPr>
        <w:pStyle w:val="NormalWeb"/>
        <w:shd w:val="clear" w:color="auto" w:fill="FFFFFF"/>
        <w:spacing w:before="0" w:beforeAutospacing="0" w:after="102" w:afterAutospacing="0" w:line="170" w:lineRule="atLeast"/>
        <w:jc w:val="both"/>
        <w:rPr>
          <w:rFonts w:ascii="Calibri" w:hAnsi="Calibri" w:cs="Calibri"/>
        </w:rPr>
      </w:pPr>
      <w:r w:rsidRPr="00922FBA">
        <w:rPr>
          <w:rFonts w:ascii="Calibri" w:hAnsi="Calibri" w:cs="Calibri"/>
        </w:rPr>
        <w:t xml:space="preserve">Nereden mi anlıyoruz, </w:t>
      </w:r>
      <w:r w:rsidR="00390B9A" w:rsidRPr="00922FBA">
        <w:rPr>
          <w:rFonts w:ascii="Calibri" w:hAnsi="Calibri" w:cs="Calibri"/>
        </w:rPr>
        <w:t>TÜFE ağırlıklarını incelediğimiz de anlıyoruz.</w:t>
      </w:r>
      <w:r w:rsidR="002204D7" w:rsidRPr="00922FBA">
        <w:rPr>
          <w:rFonts w:ascii="Calibri" w:hAnsi="Calibri" w:cs="Calibri"/>
        </w:rPr>
        <w:t xml:space="preserve">2022 yılı </w:t>
      </w:r>
      <w:r w:rsidR="00922FBA">
        <w:rPr>
          <w:rFonts w:ascii="Calibri" w:hAnsi="Calibri" w:cs="Calibri"/>
        </w:rPr>
        <w:t>h</w:t>
      </w:r>
      <w:r w:rsidR="002204D7" w:rsidRPr="00922FBA">
        <w:rPr>
          <w:rFonts w:ascii="Calibri" w:hAnsi="Calibri" w:cs="Calibri"/>
        </w:rPr>
        <w:t>ane</w:t>
      </w:r>
      <w:r w:rsidR="00922FBA">
        <w:rPr>
          <w:rFonts w:ascii="Calibri" w:hAnsi="Calibri" w:cs="Calibri"/>
        </w:rPr>
        <w:t xml:space="preserve"> </w:t>
      </w:r>
      <w:r w:rsidR="002204D7" w:rsidRPr="00922FBA">
        <w:rPr>
          <w:rFonts w:ascii="Calibri" w:hAnsi="Calibri" w:cs="Calibri"/>
        </w:rPr>
        <w:t xml:space="preserve">halkı Tüketim Harcaması İstatistiklerin sizlerle paylaştık Kamu Emekçilerinin enflasyon sepetinde Gıdanın payı %37, </w:t>
      </w:r>
      <w:r w:rsidR="00AD1783">
        <w:rPr>
          <w:rFonts w:ascii="Calibri" w:hAnsi="Calibri" w:cs="Calibri"/>
        </w:rPr>
        <w:t>k</w:t>
      </w:r>
      <w:r w:rsidR="002204D7" w:rsidRPr="00922FBA">
        <w:rPr>
          <w:rFonts w:ascii="Calibri" w:hAnsi="Calibri" w:cs="Calibri"/>
        </w:rPr>
        <w:t>onutun payı ise %30 açıklanmıştı. Son 3 yıldır Kamu Emekçileri git gide fakirleştiğine göre gıdanın payı artması gerekirken TÜİK Enflasyon rakamlarında öyle mi bakalım;</w:t>
      </w:r>
    </w:p>
    <w:p w:rsidR="005A5BFC" w:rsidRPr="00922FBA" w:rsidRDefault="005A5BFC" w:rsidP="001C5D5C">
      <w:pPr>
        <w:pStyle w:val="NormalWeb"/>
        <w:shd w:val="clear" w:color="auto" w:fill="FFFFFF"/>
        <w:spacing w:before="0" w:beforeAutospacing="0" w:after="102" w:afterAutospacing="0" w:line="170" w:lineRule="atLeast"/>
        <w:jc w:val="both"/>
        <w:rPr>
          <w:rFonts w:ascii="Calibri" w:hAnsi="Calibri" w:cs="Calibri"/>
        </w:rPr>
      </w:pPr>
    </w:p>
    <w:p w:rsidR="000F4388" w:rsidRPr="00922FBA" w:rsidRDefault="000F4388" w:rsidP="000F4388">
      <w:pPr>
        <w:jc w:val="center"/>
        <w:rPr>
          <w:rFonts w:ascii="Calibri" w:hAnsi="Calibri" w:cs="Calibri"/>
          <w:b/>
          <w:bCs/>
          <w:sz w:val="20"/>
          <w:szCs w:val="20"/>
        </w:rPr>
      </w:pPr>
      <w:r w:rsidRPr="00922FBA">
        <w:rPr>
          <w:rFonts w:ascii="Calibri" w:hAnsi="Calibri" w:cs="Calibri"/>
          <w:b/>
          <w:bCs/>
          <w:sz w:val="20"/>
          <w:szCs w:val="20"/>
        </w:rPr>
        <w:t>Tüketici fiyat endeksi (TÜFE) ana grup ağırlıkları</w:t>
      </w:r>
    </w:p>
    <w:tbl>
      <w:tblPr>
        <w:tblW w:w="8497" w:type="dxa"/>
        <w:tblCellMar>
          <w:left w:w="70" w:type="dxa"/>
          <w:right w:w="70" w:type="dxa"/>
        </w:tblCellMar>
        <w:tblLook w:val="04A0" w:firstRow="1" w:lastRow="0" w:firstColumn="1" w:lastColumn="0" w:noHBand="0" w:noVBand="1"/>
      </w:tblPr>
      <w:tblGrid>
        <w:gridCol w:w="546"/>
        <w:gridCol w:w="2440"/>
        <w:gridCol w:w="591"/>
        <w:gridCol w:w="960"/>
        <w:gridCol w:w="960"/>
        <w:gridCol w:w="1020"/>
        <w:gridCol w:w="1980"/>
      </w:tblGrid>
      <w:tr w:rsidR="000F4388" w:rsidRPr="00922FBA" w:rsidTr="000F4388">
        <w:trPr>
          <w:trHeight w:val="330"/>
        </w:trPr>
        <w:tc>
          <w:tcPr>
            <w:tcW w:w="546" w:type="dxa"/>
            <w:tcBorders>
              <w:top w:val="nil"/>
              <w:left w:val="nil"/>
              <w:bottom w:val="single" w:sz="4" w:space="0" w:color="auto"/>
              <w:right w:val="nil"/>
            </w:tcBorders>
            <w:shd w:val="clear" w:color="auto" w:fill="auto"/>
            <w:noWrap/>
            <w:vAlign w:val="bottom"/>
          </w:tcPr>
          <w:p w:rsidR="000F4388" w:rsidRPr="00922FBA" w:rsidRDefault="000F4388" w:rsidP="000F4388">
            <w:pPr>
              <w:spacing w:after="0" w:line="240" w:lineRule="auto"/>
              <w:rPr>
                <w:rFonts w:ascii="Calibri" w:eastAsia="Times New Roman" w:hAnsi="Calibri" w:cs="Calibri"/>
                <w:b/>
                <w:bCs/>
                <w:sz w:val="18"/>
                <w:szCs w:val="18"/>
                <w:lang w:eastAsia="tr-TR"/>
              </w:rPr>
            </w:pPr>
          </w:p>
        </w:tc>
        <w:tc>
          <w:tcPr>
            <w:tcW w:w="2440" w:type="dxa"/>
            <w:tcBorders>
              <w:top w:val="nil"/>
              <w:left w:val="nil"/>
              <w:bottom w:val="single" w:sz="4" w:space="0" w:color="auto"/>
              <w:right w:val="nil"/>
            </w:tcBorders>
            <w:shd w:val="clear" w:color="auto" w:fill="auto"/>
            <w:noWrap/>
            <w:vAlign w:val="bottom"/>
          </w:tcPr>
          <w:p w:rsidR="000F4388" w:rsidRPr="00922FBA" w:rsidRDefault="000F4388" w:rsidP="000F4388">
            <w:pPr>
              <w:spacing w:after="0" w:line="240" w:lineRule="auto"/>
              <w:rPr>
                <w:rFonts w:ascii="Calibri" w:eastAsia="Times New Roman" w:hAnsi="Calibri" w:cs="Calibri"/>
                <w:b/>
                <w:bCs/>
                <w:sz w:val="18"/>
                <w:szCs w:val="18"/>
                <w:lang w:eastAsia="tr-TR"/>
              </w:rPr>
            </w:pPr>
          </w:p>
        </w:tc>
        <w:tc>
          <w:tcPr>
            <w:tcW w:w="591" w:type="dxa"/>
            <w:tcBorders>
              <w:top w:val="nil"/>
              <w:left w:val="nil"/>
              <w:bottom w:val="single" w:sz="4" w:space="0" w:color="auto"/>
              <w:right w:val="nil"/>
            </w:tcBorders>
            <w:shd w:val="clear" w:color="auto" w:fill="auto"/>
            <w:vAlign w:val="center"/>
          </w:tcPr>
          <w:p w:rsidR="000F4388" w:rsidRPr="00922FBA" w:rsidRDefault="000F4388" w:rsidP="000F4388">
            <w:pPr>
              <w:spacing w:after="0" w:line="240" w:lineRule="auto"/>
              <w:jc w:val="right"/>
              <w:rPr>
                <w:rFonts w:ascii="Calibri" w:eastAsia="Times New Roman" w:hAnsi="Calibri" w:cs="Calibri"/>
                <w:b/>
                <w:bCs/>
                <w:sz w:val="18"/>
                <w:szCs w:val="18"/>
                <w:lang w:eastAsia="tr-TR"/>
              </w:rPr>
            </w:pPr>
          </w:p>
        </w:tc>
        <w:tc>
          <w:tcPr>
            <w:tcW w:w="960" w:type="dxa"/>
            <w:tcBorders>
              <w:top w:val="nil"/>
              <w:left w:val="nil"/>
              <w:bottom w:val="single" w:sz="4" w:space="0" w:color="auto"/>
              <w:right w:val="nil"/>
            </w:tcBorders>
            <w:shd w:val="clear" w:color="auto" w:fill="auto"/>
            <w:vAlign w:val="center"/>
          </w:tcPr>
          <w:p w:rsidR="000F4388" w:rsidRPr="00922FBA" w:rsidRDefault="000F4388" w:rsidP="000F4388">
            <w:pPr>
              <w:spacing w:after="0" w:line="240" w:lineRule="auto"/>
              <w:jc w:val="right"/>
              <w:rPr>
                <w:rFonts w:ascii="Calibri" w:eastAsia="Times New Roman" w:hAnsi="Calibri" w:cs="Calibri"/>
                <w:b/>
                <w:bCs/>
                <w:sz w:val="18"/>
                <w:szCs w:val="18"/>
                <w:lang w:eastAsia="tr-TR"/>
              </w:rPr>
            </w:pPr>
          </w:p>
        </w:tc>
        <w:tc>
          <w:tcPr>
            <w:tcW w:w="960" w:type="dxa"/>
            <w:tcBorders>
              <w:top w:val="nil"/>
              <w:left w:val="nil"/>
              <w:bottom w:val="single" w:sz="4" w:space="0" w:color="auto"/>
              <w:right w:val="nil"/>
            </w:tcBorders>
            <w:shd w:val="clear" w:color="auto" w:fill="auto"/>
            <w:vAlign w:val="center"/>
          </w:tcPr>
          <w:p w:rsidR="000F4388" w:rsidRPr="00922FBA" w:rsidRDefault="000F4388" w:rsidP="000F4388">
            <w:pPr>
              <w:spacing w:after="0" w:line="240" w:lineRule="auto"/>
              <w:jc w:val="right"/>
              <w:rPr>
                <w:rFonts w:ascii="Calibri" w:eastAsia="Times New Roman" w:hAnsi="Calibri" w:cs="Calibri"/>
                <w:b/>
                <w:bCs/>
                <w:sz w:val="18"/>
                <w:szCs w:val="18"/>
                <w:lang w:eastAsia="tr-TR"/>
              </w:rPr>
            </w:pPr>
          </w:p>
        </w:tc>
        <w:tc>
          <w:tcPr>
            <w:tcW w:w="1020" w:type="dxa"/>
            <w:tcBorders>
              <w:top w:val="nil"/>
              <w:left w:val="nil"/>
              <w:bottom w:val="single" w:sz="4" w:space="0" w:color="auto"/>
              <w:right w:val="nil"/>
            </w:tcBorders>
            <w:shd w:val="clear" w:color="auto" w:fill="auto"/>
            <w:vAlign w:val="center"/>
          </w:tcPr>
          <w:tbl>
            <w:tblPr>
              <w:tblW w:w="880" w:type="dxa"/>
              <w:tblCellMar>
                <w:left w:w="70" w:type="dxa"/>
                <w:right w:w="70" w:type="dxa"/>
              </w:tblCellMar>
              <w:tblLook w:val="04A0" w:firstRow="1" w:lastRow="0" w:firstColumn="1" w:lastColumn="0" w:noHBand="0" w:noVBand="1"/>
            </w:tblPr>
            <w:tblGrid>
              <w:gridCol w:w="880"/>
            </w:tblGrid>
            <w:tr w:rsidR="000F4388" w:rsidRPr="00922FBA" w:rsidTr="000F4388">
              <w:trPr>
                <w:trHeight w:val="255"/>
              </w:trPr>
              <w:tc>
                <w:tcPr>
                  <w:tcW w:w="880" w:type="dxa"/>
                  <w:tcBorders>
                    <w:top w:val="nil"/>
                    <w:left w:val="nil"/>
                    <w:bottom w:val="single" w:sz="4" w:space="0" w:color="auto"/>
                    <w:right w:val="nil"/>
                  </w:tcBorders>
                  <w:shd w:val="clear" w:color="auto" w:fill="auto"/>
                  <w:vAlign w:val="center"/>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TÜİK</w:t>
                  </w:r>
                </w:p>
              </w:tc>
            </w:tr>
          </w:tbl>
          <w:p w:rsidR="000F4388" w:rsidRPr="00922FBA" w:rsidRDefault="000F4388" w:rsidP="000F4388">
            <w:pPr>
              <w:spacing w:after="0" w:line="240" w:lineRule="auto"/>
              <w:jc w:val="right"/>
              <w:rPr>
                <w:rFonts w:ascii="Calibri" w:eastAsia="Times New Roman" w:hAnsi="Calibri" w:cs="Calibri"/>
                <w:b/>
                <w:bCs/>
                <w:sz w:val="18"/>
                <w:szCs w:val="18"/>
                <w:lang w:eastAsia="tr-TR"/>
              </w:rPr>
            </w:pPr>
          </w:p>
        </w:tc>
        <w:tc>
          <w:tcPr>
            <w:tcW w:w="1980" w:type="dxa"/>
            <w:tcBorders>
              <w:top w:val="nil"/>
              <w:left w:val="nil"/>
              <w:bottom w:val="single" w:sz="4" w:space="0" w:color="auto"/>
              <w:right w:val="nil"/>
            </w:tcBorders>
            <w:shd w:val="clear" w:color="auto" w:fill="auto"/>
            <w:vAlign w:val="center"/>
          </w:tcPr>
          <w:tbl>
            <w:tblPr>
              <w:tblW w:w="1840" w:type="dxa"/>
              <w:tblCellMar>
                <w:left w:w="70" w:type="dxa"/>
                <w:right w:w="70" w:type="dxa"/>
              </w:tblCellMar>
              <w:tblLook w:val="04A0" w:firstRow="1" w:lastRow="0" w:firstColumn="1" w:lastColumn="0" w:noHBand="0" w:noVBand="1"/>
            </w:tblPr>
            <w:tblGrid>
              <w:gridCol w:w="1840"/>
            </w:tblGrid>
            <w:tr w:rsidR="000F4388" w:rsidRPr="00922FBA" w:rsidTr="00707CD9">
              <w:trPr>
                <w:trHeight w:val="255"/>
              </w:trPr>
              <w:tc>
                <w:tcPr>
                  <w:tcW w:w="960" w:type="dxa"/>
                  <w:tcBorders>
                    <w:top w:val="nil"/>
                    <w:left w:val="nil"/>
                    <w:bottom w:val="single" w:sz="4" w:space="0" w:color="auto"/>
                    <w:right w:val="nil"/>
                  </w:tcBorders>
                  <w:shd w:val="clear" w:color="auto" w:fill="auto"/>
                  <w:vAlign w:val="center"/>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BES</w:t>
                  </w:r>
                </w:p>
              </w:tc>
            </w:tr>
          </w:tbl>
          <w:p w:rsidR="000F4388" w:rsidRPr="00922FBA" w:rsidRDefault="000F4388" w:rsidP="000F4388">
            <w:pPr>
              <w:spacing w:after="0" w:line="240" w:lineRule="auto"/>
              <w:jc w:val="right"/>
              <w:rPr>
                <w:rFonts w:ascii="Calibri" w:eastAsia="Times New Roman" w:hAnsi="Calibri" w:cs="Calibri"/>
                <w:b/>
                <w:bCs/>
                <w:sz w:val="18"/>
                <w:szCs w:val="18"/>
                <w:lang w:eastAsia="tr-TR"/>
              </w:rPr>
            </w:pPr>
          </w:p>
        </w:tc>
      </w:tr>
      <w:tr w:rsidR="000F4388" w:rsidRPr="00922FBA" w:rsidTr="000F4388">
        <w:trPr>
          <w:trHeight w:val="330"/>
        </w:trPr>
        <w:tc>
          <w:tcPr>
            <w:tcW w:w="546" w:type="dxa"/>
            <w:tcBorders>
              <w:top w:val="nil"/>
              <w:left w:val="nil"/>
              <w:bottom w:val="single" w:sz="4" w:space="0" w:color="auto"/>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 </w:t>
            </w:r>
          </w:p>
        </w:tc>
        <w:tc>
          <w:tcPr>
            <w:tcW w:w="2440" w:type="dxa"/>
            <w:tcBorders>
              <w:top w:val="nil"/>
              <w:left w:val="nil"/>
              <w:bottom w:val="single" w:sz="4" w:space="0" w:color="auto"/>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Ana harcama grubu</w:t>
            </w:r>
          </w:p>
        </w:tc>
        <w:tc>
          <w:tcPr>
            <w:tcW w:w="591" w:type="dxa"/>
            <w:tcBorders>
              <w:top w:val="nil"/>
              <w:left w:val="nil"/>
              <w:bottom w:val="single" w:sz="4" w:space="0" w:color="auto"/>
              <w:right w:val="nil"/>
            </w:tcBorders>
            <w:shd w:val="clear" w:color="auto" w:fill="auto"/>
            <w:vAlign w:val="center"/>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2021</w:t>
            </w:r>
          </w:p>
        </w:tc>
        <w:tc>
          <w:tcPr>
            <w:tcW w:w="960" w:type="dxa"/>
            <w:tcBorders>
              <w:top w:val="nil"/>
              <w:left w:val="nil"/>
              <w:bottom w:val="single" w:sz="4" w:space="0" w:color="auto"/>
              <w:right w:val="nil"/>
            </w:tcBorders>
            <w:shd w:val="clear" w:color="auto" w:fill="auto"/>
            <w:vAlign w:val="center"/>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2022</w:t>
            </w:r>
          </w:p>
        </w:tc>
        <w:tc>
          <w:tcPr>
            <w:tcW w:w="960" w:type="dxa"/>
            <w:tcBorders>
              <w:top w:val="nil"/>
              <w:left w:val="nil"/>
              <w:bottom w:val="single" w:sz="4" w:space="0" w:color="auto"/>
              <w:right w:val="nil"/>
            </w:tcBorders>
            <w:shd w:val="clear" w:color="auto" w:fill="auto"/>
            <w:vAlign w:val="center"/>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2023</w:t>
            </w:r>
          </w:p>
        </w:tc>
        <w:tc>
          <w:tcPr>
            <w:tcW w:w="1020" w:type="dxa"/>
            <w:tcBorders>
              <w:top w:val="nil"/>
              <w:left w:val="nil"/>
              <w:bottom w:val="single" w:sz="4" w:space="0" w:color="auto"/>
              <w:right w:val="nil"/>
            </w:tcBorders>
            <w:shd w:val="clear" w:color="auto" w:fill="auto"/>
            <w:vAlign w:val="center"/>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2024</w:t>
            </w:r>
          </w:p>
        </w:tc>
        <w:tc>
          <w:tcPr>
            <w:tcW w:w="1980" w:type="dxa"/>
            <w:tcBorders>
              <w:top w:val="nil"/>
              <w:left w:val="nil"/>
              <w:bottom w:val="single" w:sz="4" w:space="0" w:color="auto"/>
              <w:right w:val="nil"/>
            </w:tcBorders>
            <w:shd w:val="clear" w:color="auto" w:fill="auto"/>
            <w:vAlign w:val="center"/>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2024</w:t>
            </w:r>
          </w:p>
        </w:tc>
      </w:tr>
      <w:tr w:rsidR="000F4388" w:rsidRPr="00922FBA" w:rsidTr="000F4388">
        <w:trPr>
          <w:trHeight w:val="255"/>
        </w:trPr>
        <w:tc>
          <w:tcPr>
            <w:tcW w:w="546"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01</w:t>
            </w:r>
          </w:p>
        </w:tc>
        <w:tc>
          <w:tcPr>
            <w:tcW w:w="2440"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Gıda ve alkolsüz içecekler</w:t>
            </w:r>
          </w:p>
        </w:tc>
        <w:tc>
          <w:tcPr>
            <w:tcW w:w="591"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25,94</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25,32</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25,43</w:t>
            </w:r>
          </w:p>
        </w:tc>
        <w:tc>
          <w:tcPr>
            <w:tcW w:w="102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24,98</w:t>
            </w:r>
          </w:p>
        </w:tc>
        <w:tc>
          <w:tcPr>
            <w:tcW w:w="198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53,05</w:t>
            </w:r>
          </w:p>
        </w:tc>
      </w:tr>
      <w:tr w:rsidR="000F4388" w:rsidRPr="00922FBA" w:rsidTr="000F4388">
        <w:trPr>
          <w:trHeight w:val="255"/>
        </w:trPr>
        <w:tc>
          <w:tcPr>
            <w:tcW w:w="546"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02</w:t>
            </w:r>
          </w:p>
        </w:tc>
        <w:tc>
          <w:tcPr>
            <w:tcW w:w="2440"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Alkollü içecekler ve tütün</w:t>
            </w:r>
          </w:p>
        </w:tc>
        <w:tc>
          <w:tcPr>
            <w:tcW w:w="591"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4,88</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4,31</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3,57</w:t>
            </w:r>
          </w:p>
        </w:tc>
        <w:tc>
          <w:tcPr>
            <w:tcW w:w="102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3,76</w:t>
            </w:r>
          </w:p>
        </w:tc>
        <w:tc>
          <w:tcPr>
            <w:tcW w:w="198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2,06</w:t>
            </w:r>
          </w:p>
        </w:tc>
      </w:tr>
      <w:tr w:rsidR="000F4388" w:rsidRPr="00922FBA" w:rsidTr="000F4388">
        <w:trPr>
          <w:trHeight w:val="255"/>
        </w:trPr>
        <w:tc>
          <w:tcPr>
            <w:tcW w:w="546"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03</w:t>
            </w:r>
          </w:p>
        </w:tc>
        <w:tc>
          <w:tcPr>
            <w:tcW w:w="2440"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 xml:space="preserve">Giyim ve ayakkabı    </w:t>
            </w:r>
          </w:p>
        </w:tc>
        <w:tc>
          <w:tcPr>
            <w:tcW w:w="591"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5,87</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6,42</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6,41</w:t>
            </w:r>
          </w:p>
        </w:tc>
        <w:tc>
          <w:tcPr>
            <w:tcW w:w="102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6,94</w:t>
            </w:r>
          </w:p>
        </w:tc>
        <w:tc>
          <w:tcPr>
            <w:tcW w:w="198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0,79</w:t>
            </w:r>
          </w:p>
        </w:tc>
      </w:tr>
      <w:tr w:rsidR="000F4388" w:rsidRPr="00922FBA" w:rsidTr="000F4388">
        <w:trPr>
          <w:trHeight w:val="255"/>
        </w:trPr>
        <w:tc>
          <w:tcPr>
            <w:tcW w:w="546"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04</w:t>
            </w:r>
          </w:p>
        </w:tc>
        <w:tc>
          <w:tcPr>
            <w:tcW w:w="2440"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Konut</w:t>
            </w:r>
          </w:p>
        </w:tc>
        <w:tc>
          <w:tcPr>
            <w:tcW w:w="591"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15,36</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14,12</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16,62</w:t>
            </w:r>
          </w:p>
        </w:tc>
        <w:tc>
          <w:tcPr>
            <w:tcW w:w="102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14,20</w:t>
            </w:r>
          </w:p>
        </w:tc>
        <w:tc>
          <w:tcPr>
            <w:tcW w:w="198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22,48</w:t>
            </w:r>
          </w:p>
        </w:tc>
      </w:tr>
      <w:tr w:rsidR="000F4388" w:rsidRPr="00922FBA" w:rsidTr="000F4388">
        <w:trPr>
          <w:trHeight w:val="255"/>
        </w:trPr>
        <w:tc>
          <w:tcPr>
            <w:tcW w:w="546"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05</w:t>
            </w:r>
          </w:p>
        </w:tc>
        <w:tc>
          <w:tcPr>
            <w:tcW w:w="2440"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Ev eşyası</w:t>
            </w:r>
          </w:p>
        </w:tc>
        <w:tc>
          <w:tcPr>
            <w:tcW w:w="591"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8,64</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8,86</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8,67</w:t>
            </w:r>
          </w:p>
        </w:tc>
        <w:tc>
          <w:tcPr>
            <w:tcW w:w="102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8,12</w:t>
            </w:r>
          </w:p>
        </w:tc>
        <w:tc>
          <w:tcPr>
            <w:tcW w:w="198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2,71</w:t>
            </w:r>
          </w:p>
        </w:tc>
      </w:tr>
      <w:tr w:rsidR="000F4388" w:rsidRPr="00922FBA" w:rsidTr="000F4388">
        <w:trPr>
          <w:trHeight w:val="255"/>
        </w:trPr>
        <w:tc>
          <w:tcPr>
            <w:tcW w:w="546"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06</w:t>
            </w:r>
          </w:p>
        </w:tc>
        <w:tc>
          <w:tcPr>
            <w:tcW w:w="2440"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Sağlık</w:t>
            </w:r>
          </w:p>
        </w:tc>
        <w:tc>
          <w:tcPr>
            <w:tcW w:w="591"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3,25</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3,24</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3,53</w:t>
            </w:r>
          </w:p>
        </w:tc>
        <w:tc>
          <w:tcPr>
            <w:tcW w:w="102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3,71</w:t>
            </w:r>
          </w:p>
        </w:tc>
        <w:tc>
          <w:tcPr>
            <w:tcW w:w="198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1,76</w:t>
            </w:r>
          </w:p>
        </w:tc>
      </w:tr>
      <w:tr w:rsidR="000F4388" w:rsidRPr="00922FBA" w:rsidTr="000F4388">
        <w:trPr>
          <w:trHeight w:val="255"/>
        </w:trPr>
        <w:tc>
          <w:tcPr>
            <w:tcW w:w="546"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07</w:t>
            </w:r>
          </w:p>
        </w:tc>
        <w:tc>
          <w:tcPr>
            <w:tcW w:w="2440"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Ulaştırma</w:t>
            </w:r>
          </w:p>
        </w:tc>
        <w:tc>
          <w:tcPr>
            <w:tcW w:w="591"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15,49</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16,80</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15,08</w:t>
            </w:r>
          </w:p>
        </w:tc>
        <w:tc>
          <w:tcPr>
            <w:tcW w:w="102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17,35</w:t>
            </w:r>
          </w:p>
        </w:tc>
        <w:tc>
          <w:tcPr>
            <w:tcW w:w="198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3,30</w:t>
            </w:r>
          </w:p>
        </w:tc>
      </w:tr>
      <w:tr w:rsidR="000F4388" w:rsidRPr="00922FBA" w:rsidTr="000F4388">
        <w:trPr>
          <w:trHeight w:val="255"/>
        </w:trPr>
        <w:tc>
          <w:tcPr>
            <w:tcW w:w="546"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08</w:t>
            </w:r>
          </w:p>
        </w:tc>
        <w:tc>
          <w:tcPr>
            <w:tcW w:w="2440"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Haberleşme</w:t>
            </w:r>
          </w:p>
        </w:tc>
        <w:tc>
          <w:tcPr>
            <w:tcW w:w="591"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4,64</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3,78</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3,30</w:t>
            </w:r>
          </w:p>
        </w:tc>
        <w:tc>
          <w:tcPr>
            <w:tcW w:w="102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3,34</w:t>
            </w:r>
          </w:p>
        </w:tc>
        <w:tc>
          <w:tcPr>
            <w:tcW w:w="198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5,81</w:t>
            </w:r>
          </w:p>
        </w:tc>
      </w:tr>
      <w:tr w:rsidR="000F4388" w:rsidRPr="00922FBA" w:rsidTr="000F4388">
        <w:trPr>
          <w:trHeight w:val="255"/>
        </w:trPr>
        <w:tc>
          <w:tcPr>
            <w:tcW w:w="546"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09</w:t>
            </w:r>
          </w:p>
        </w:tc>
        <w:tc>
          <w:tcPr>
            <w:tcW w:w="2440"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Eğlence ve kültür</w:t>
            </w:r>
          </w:p>
        </w:tc>
        <w:tc>
          <w:tcPr>
            <w:tcW w:w="591"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3,01</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3,06</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3,25</w:t>
            </w:r>
          </w:p>
        </w:tc>
        <w:tc>
          <w:tcPr>
            <w:tcW w:w="102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3,33</w:t>
            </w:r>
          </w:p>
        </w:tc>
        <w:tc>
          <w:tcPr>
            <w:tcW w:w="198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0,85</w:t>
            </w:r>
          </w:p>
        </w:tc>
      </w:tr>
      <w:tr w:rsidR="000F4388" w:rsidRPr="00922FBA" w:rsidTr="000F4388">
        <w:trPr>
          <w:trHeight w:val="255"/>
        </w:trPr>
        <w:tc>
          <w:tcPr>
            <w:tcW w:w="546"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10</w:t>
            </w:r>
          </w:p>
        </w:tc>
        <w:tc>
          <w:tcPr>
            <w:tcW w:w="2440"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 xml:space="preserve">Eğitim </w:t>
            </w:r>
          </w:p>
        </w:tc>
        <w:tc>
          <w:tcPr>
            <w:tcW w:w="591"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2,28</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2,03</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1,67</w:t>
            </w:r>
          </w:p>
        </w:tc>
        <w:tc>
          <w:tcPr>
            <w:tcW w:w="102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1,80</w:t>
            </w:r>
          </w:p>
        </w:tc>
        <w:tc>
          <w:tcPr>
            <w:tcW w:w="198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0,02</w:t>
            </w:r>
          </w:p>
        </w:tc>
      </w:tr>
      <w:tr w:rsidR="000F4388" w:rsidRPr="00922FBA" w:rsidTr="000F4388">
        <w:trPr>
          <w:trHeight w:val="255"/>
        </w:trPr>
        <w:tc>
          <w:tcPr>
            <w:tcW w:w="546"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11</w:t>
            </w:r>
          </w:p>
        </w:tc>
        <w:tc>
          <w:tcPr>
            <w:tcW w:w="2440" w:type="dxa"/>
            <w:tcBorders>
              <w:top w:val="nil"/>
              <w:left w:val="nil"/>
              <w:bottom w:val="nil"/>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Lokanta ve oteller</w:t>
            </w:r>
          </w:p>
        </w:tc>
        <w:tc>
          <w:tcPr>
            <w:tcW w:w="591"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5,91</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7,11</w:t>
            </w:r>
          </w:p>
        </w:tc>
        <w:tc>
          <w:tcPr>
            <w:tcW w:w="96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7,82</w:t>
            </w:r>
          </w:p>
        </w:tc>
        <w:tc>
          <w:tcPr>
            <w:tcW w:w="102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8,17</w:t>
            </w:r>
          </w:p>
        </w:tc>
        <w:tc>
          <w:tcPr>
            <w:tcW w:w="198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4,55</w:t>
            </w:r>
          </w:p>
        </w:tc>
      </w:tr>
      <w:tr w:rsidR="000F4388" w:rsidRPr="00922FBA" w:rsidTr="000F4388">
        <w:trPr>
          <w:trHeight w:val="270"/>
        </w:trPr>
        <w:tc>
          <w:tcPr>
            <w:tcW w:w="546" w:type="dxa"/>
            <w:tcBorders>
              <w:top w:val="nil"/>
              <w:left w:val="nil"/>
              <w:bottom w:val="single" w:sz="8" w:space="0" w:color="auto"/>
              <w:right w:val="nil"/>
            </w:tcBorders>
            <w:shd w:val="clear" w:color="auto" w:fill="auto"/>
            <w:noWrap/>
            <w:vAlign w:val="bottom"/>
            <w:hideMark/>
          </w:tcPr>
          <w:p w:rsidR="000F4388" w:rsidRPr="00922FBA" w:rsidRDefault="000F4388" w:rsidP="000F4388">
            <w:pPr>
              <w:spacing w:after="0" w:line="240" w:lineRule="auto"/>
              <w:jc w:val="right"/>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12</w:t>
            </w:r>
          </w:p>
        </w:tc>
        <w:tc>
          <w:tcPr>
            <w:tcW w:w="2440" w:type="dxa"/>
            <w:tcBorders>
              <w:top w:val="nil"/>
              <w:left w:val="nil"/>
              <w:bottom w:val="single" w:sz="8" w:space="0" w:color="auto"/>
              <w:right w:val="nil"/>
            </w:tcBorders>
            <w:shd w:val="clear" w:color="auto" w:fill="auto"/>
            <w:noWrap/>
            <w:vAlign w:val="bottom"/>
            <w:hideMark/>
          </w:tcPr>
          <w:p w:rsidR="000F4388" w:rsidRPr="00922FBA" w:rsidRDefault="000F4388" w:rsidP="000F4388">
            <w:pPr>
              <w:spacing w:after="0" w:line="240" w:lineRule="auto"/>
              <w:rPr>
                <w:rFonts w:ascii="Calibri" w:eastAsia="Times New Roman" w:hAnsi="Calibri" w:cs="Calibri"/>
                <w:b/>
                <w:bCs/>
                <w:sz w:val="18"/>
                <w:szCs w:val="18"/>
                <w:lang w:eastAsia="tr-TR"/>
              </w:rPr>
            </w:pPr>
            <w:r w:rsidRPr="00922FBA">
              <w:rPr>
                <w:rFonts w:ascii="Calibri" w:eastAsia="Times New Roman" w:hAnsi="Calibri" w:cs="Calibri"/>
                <w:b/>
                <w:bCs/>
                <w:sz w:val="18"/>
                <w:szCs w:val="18"/>
                <w:lang w:eastAsia="tr-TR"/>
              </w:rPr>
              <w:t>Çeşitli mal ve hizmetler</w:t>
            </w:r>
          </w:p>
        </w:tc>
        <w:tc>
          <w:tcPr>
            <w:tcW w:w="591" w:type="dxa"/>
            <w:tcBorders>
              <w:top w:val="nil"/>
              <w:left w:val="nil"/>
              <w:bottom w:val="single" w:sz="8" w:space="0" w:color="auto"/>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4,73</w:t>
            </w:r>
          </w:p>
        </w:tc>
        <w:tc>
          <w:tcPr>
            <w:tcW w:w="960" w:type="dxa"/>
            <w:tcBorders>
              <w:top w:val="nil"/>
              <w:left w:val="nil"/>
              <w:bottom w:val="single" w:sz="8" w:space="0" w:color="auto"/>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4,96</w:t>
            </w:r>
          </w:p>
        </w:tc>
        <w:tc>
          <w:tcPr>
            <w:tcW w:w="960" w:type="dxa"/>
            <w:tcBorders>
              <w:top w:val="nil"/>
              <w:left w:val="nil"/>
              <w:bottom w:val="single" w:sz="8" w:space="0" w:color="auto"/>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4,64</w:t>
            </w:r>
          </w:p>
        </w:tc>
        <w:tc>
          <w:tcPr>
            <w:tcW w:w="1020" w:type="dxa"/>
            <w:tcBorders>
              <w:top w:val="nil"/>
              <w:left w:val="nil"/>
              <w:bottom w:val="single" w:sz="8" w:space="0" w:color="auto"/>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4,30</w:t>
            </w:r>
          </w:p>
        </w:tc>
        <w:tc>
          <w:tcPr>
            <w:tcW w:w="1980" w:type="dxa"/>
            <w:tcBorders>
              <w:top w:val="nil"/>
              <w:left w:val="nil"/>
              <w:bottom w:val="nil"/>
              <w:right w:val="nil"/>
            </w:tcBorders>
            <w:shd w:val="clear" w:color="000000" w:fill="FFFFFF"/>
            <w:noWrap/>
            <w:vAlign w:val="bottom"/>
            <w:hideMark/>
          </w:tcPr>
          <w:p w:rsidR="000F4388" w:rsidRPr="00922FBA" w:rsidRDefault="000F4388" w:rsidP="000F4388">
            <w:pPr>
              <w:spacing w:after="0" w:line="240" w:lineRule="auto"/>
              <w:jc w:val="right"/>
              <w:rPr>
                <w:rFonts w:ascii="Calibri" w:eastAsia="Times New Roman" w:hAnsi="Calibri" w:cs="Calibri"/>
                <w:sz w:val="18"/>
                <w:szCs w:val="18"/>
                <w:lang w:eastAsia="tr-TR"/>
              </w:rPr>
            </w:pPr>
            <w:r w:rsidRPr="00922FBA">
              <w:rPr>
                <w:rFonts w:ascii="Calibri" w:eastAsia="Times New Roman" w:hAnsi="Calibri" w:cs="Calibri"/>
                <w:sz w:val="18"/>
                <w:szCs w:val="18"/>
                <w:lang w:eastAsia="tr-TR"/>
              </w:rPr>
              <w:t>2,62</w:t>
            </w:r>
          </w:p>
        </w:tc>
      </w:tr>
    </w:tbl>
    <w:p w:rsidR="000F4388" w:rsidRPr="00922FBA" w:rsidRDefault="000F4388" w:rsidP="001C5D5C">
      <w:pPr>
        <w:pStyle w:val="NormalWeb"/>
        <w:shd w:val="clear" w:color="auto" w:fill="FFFFFF"/>
        <w:spacing w:before="0" w:beforeAutospacing="0" w:after="102" w:afterAutospacing="0" w:line="170" w:lineRule="atLeast"/>
        <w:jc w:val="both"/>
        <w:rPr>
          <w:rFonts w:ascii="Calibri" w:hAnsi="Calibri" w:cs="Calibri"/>
        </w:rPr>
      </w:pPr>
    </w:p>
    <w:p w:rsidR="001677D8" w:rsidRPr="00922FBA" w:rsidRDefault="001C5D5C" w:rsidP="004E446C">
      <w:pPr>
        <w:pStyle w:val="bbc-bm53ic"/>
        <w:shd w:val="clear" w:color="auto" w:fill="FDFDFD"/>
        <w:spacing w:before="0" w:beforeAutospacing="0" w:after="0" w:afterAutospacing="0"/>
        <w:jc w:val="both"/>
        <w:rPr>
          <w:rFonts w:ascii="Calibri" w:hAnsi="Calibri" w:cs="Calibri"/>
        </w:rPr>
      </w:pPr>
      <w:r w:rsidRPr="00922FBA">
        <w:rPr>
          <w:rFonts w:ascii="Calibri" w:hAnsi="Calibri" w:cs="Calibri"/>
        </w:rPr>
        <w:t xml:space="preserve">TÜİK halkı kandırmaya devam ediyor. </w:t>
      </w:r>
      <w:r w:rsidR="00050F87" w:rsidRPr="00922FBA">
        <w:rPr>
          <w:rFonts w:ascii="Calibri" w:hAnsi="Calibri" w:cs="Calibri"/>
        </w:rPr>
        <w:t xml:space="preserve">2024 yılı gıda ağırlığı </w:t>
      </w:r>
      <w:r w:rsidR="001677D8" w:rsidRPr="00922FBA">
        <w:rPr>
          <w:rFonts w:ascii="Calibri" w:hAnsi="Calibri" w:cs="Calibri"/>
        </w:rPr>
        <w:t xml:space="preserve">önceki yıllara göre düşmüş ve </w:t>
      </w:r>
      <w:r w:rsidR="00050F87" w:rsidRPr="00922FBA">
        <w:rPr>
          <w:rFonts w:ascii="Calibri" w:hAnsi="Calibri" w:cs="Calibri"/>
        </w:rPr>
        <w:t>%</w:t>
      </w:r>
      <w:r w:rsidR="001677D8" w:rsidRPr="00922FBA">
        <w:rPr>
          <w:rFonts w:ascii="Calibri" w:hAnsi="Calibri" w:cs="Calibri"/>
        </w:rPr>
        <w:t>24,98 olmuş. Konutun yani barınmanın ağırlığı da kiraların neredeyse 3 katına çıktığı 2024 yılında da düşerek %14,20 olmuş inanabiliyor musunuz?</w:t>
      </w:r>
    </w:p>
    <w:p w:rsidR="001677D8" w:rsidRPr="00922FBA" w:rsidRDefault="001677D8" w:rsidP="004E446C">
      <w:pPr>
        <w:pStyle w:val="bbc-bm53ic"/>
        <w:shd w:val="clear" w:color="auto" w:fill="FDFDFD"/>
        <w:spacing w:before="0" w:beforeAutospacing="0" w:after="0" w:afterAutospacing="0"/>
        <w:jc w:val="both"/>
        <w:rPr>
          <w:rFonts w:ascii="Calibri" w:hAnsi="Calibri" w:cs="Calibri"/>
        </w:rPr>
      </w:pPr>
    </w:p>
    <w:p w:rsidR="00341330" w:rsidRDefault="001677D8" w:rsidP="004E446C">
      <w:pPr>
        <w:pStyle w:val="bbc-bm53ic"/>
        <w:shd w:val="clear" w:color="auto" w:fill="FDFDFD"/>
        <w:spacing w:before="0" w:beforeAutospacing="0" w:after="0" w:afterAutospacing="0"/>
        <w:jc w:val="both"/>
        <w:rPr>
          <w:rFonts w:ascii="Calibri" w:hAnsi="Calibri" w:cs="Calibri"/>
        </w:rPr>
      </w:pPr>
      <w:r w:rsidRPr="00922FBA">
        <w:rPr>
          <w:rFonts w:ascii="Calibri" w:hAnsi="Calibri" w:cs="Calibri"/>
        </w:rPr>
        <w:t>Sendikamız BES-AR biriminin hesaplamalarına göre ise Kamu Emekçilerinin Enflasyon sepetinde gıdanın ağırlığı %53,05 olmuştur. Bizler barınmaya ise gelirimizden %22,48 oranında pay ayırıyoruz. Yani gelirimizin %75</w:t>
      </w:r>
      <w:r w:rsidR="00C71EEF" w:rsidRPr="00922FBA">
        <w:rPr>
          <w:rFonts w:ascii="Calibri" w:hAnsi="Calibri" w:cs="Calibri"/>
        </w:rPr>
        <w:t>’ini</w:t>
      </w:r>
      <w:r w:rsidRPr="00922FBA">
        <w:rPr>
          <w:rFonts w:ascii="Calibri" w:hAnsi="Calibri" w:cs="Calibri"/>
        </w:rPr>
        <w:t xml:space="preserve"> sadece boğazımıza ve barınmamıza ayırıyoruz. </w:t>
      </w:r>
    </w:p>
    <w:p w:rsidR="005A5BFC" w:rsidRDefault="005A5BFC" w:rsidP="004E446C">
      <w:pPr>
        <w:pStyle w:val="bbc-bm53ic"/>
        <w:shd w:val="clear" w:color="auto" w:fill="FDFDFD"/>
        <w:spacing w:before="0" w:beforeAutospacing="0" w:after="0" w:afterAutospacing="0"/>
        <w:jc w:val="both"/>
        <w:rPr>
          <w:rFonts w:ascii="Calibri" w:hAnsi="Calibri" w:cs="Calibri"/>
        </w:rPr>
      </w:pPr>
    </w:p>
    <w:p w:rsidR="005A5BFC" w:rsidRDefault="005A5BFC" w:rsidP="004E446C">
      <w:pPr>
        <w:pStyle w:val="bbc-bm53ic"/>
        <w:shd w:val="clear" w:color="auto" w:fill="FDFDFD"/>
        <w:spacing w:before="0" w:beforeAutospacing="0" w:after="0" w:afterAutospacing="0"/>
        <w:jc w:val="both"/>
        <w:rPr>
          <w:rFonts w:ascii="Calibri" w:hAnsi="Calibri" w:cs="Calibri"/>
        </w:rPr>
      </w:pPr>
    </w:p>
    <w:p w:rsidR="005A5BFC" w:rsidRDefault="005A5BFC" w:rsidP="004E446C">
      <w:pPr>
        <w:pStyle w:val="bbc-bm53ic"/>
        <w:shd w:val="clear" w:color="auto" w:fill="FDFDFD"/>
        <w:spacing w:before="0" w:beforeAutospacing="0" w:after="0" w:afterAutospacing="0"/>
        <w:jc w:val="both"/>
        <w:rPr>
          <w:rFonts w:ascii="Calibri" w:hAnsi="Calibri" w:cs="Calibri"/>
        </w:rPr>
      </w:pPr>
    </w:p>
    <w:p w:rsidR="005A5BFC" w:rsidRDefault="005A5BFC" w:rsidP="004E446C">
      <w:pPr>
        <w:pStyle w:val="bbc-bm53ic"/>
        <w:shd w:val="clear" w:color="auto" w:fill="FDFDFD"/>
        <w:spacing w:before="0" w:beforeAutospacing="0" w:after="0" w:afterAutospacing="0"/>
        <w:jc w:val="both"/>
        <w:rPr>
          <w:rFonts w:ascii="Calibri" w:hAnsi="Calibri" w:cs="Calibri"/>
        </w:rPr>
      </w:pPr>
    </w:p>
    <w:p w:rsidR="005A5BFC" w:rsidRDefault="005A5BFC" w:rsidP="004E446C">
      <w:pPr>
        <w:pStyle w:val="bbc-bm53ic"/>
        <w:shd w:val="clear" w:color="auto" w:fill="FDFDFD"/>
        <w:spacing w:before="0" w:beforeAutospacing="0" w:after="0" w:afterAutospacing="0"/>
        <w:jc w:val="both"/>
        <w:rPr>
          <w:rFonts w:ascii="Calibri" w:hAnsi="Calibri" w:cs="Calibri"/>
        </w:rPr>
      </w:pPr>
    </w:p>
    <w:p w:rsidR="005A5BFC" w:rsidRDefault="005A5BFC" w:rsidP="004E446C">
      <w:pPr>
        <w:pStyle w:val="bbc-bm53ic"/>
        <w:shd w:val="clear" w:color="auto" w:fill="FDFDFD"/>
        <w:spacing w:before="0" w:beforeAutospacing="0" w:after="0" w:afterAutospacing="0"/>
        <w:jc w:val="both"/>
        <w:rPr>
          <w:rFonts w:ascii="Calibri" w:hAnsi="Calibri" w:cs="Calibri"/>
        </w:rPr>
      </w:pPr>
    </w:p>
    <w:p w:rsidR="005A5BFC" w:rsidRPr="00922FBA" w:rsidRDefault="005A5BFC" w:rsidP="004E446C">
      <w:pPr>
        <w:pStyle w:val="bbc-bm53ic"/>
        <w:shd w:val="clear" w:color="auto" w:fill="FDFDFD"/>
        <w:spacing w:before="0" w:beforeAutospacing="0" w:after="0" w:afterAutospacing="0"/>
        <w:jc w:val="both"/>
        <w:rPr>
          <w:rFonts w:ascii="Calibri" w:hAnsi="Calibri" w:cs="Calibri"/>
        </w:rPr>
      </w:pPr>
    </w:p>
    <w:p w:rsidR="00341330" w:rsidRPr="00922FBA" w:rsidRDefault="00341330" w:rsidP="004E446C">
      <w:pPr>
        <w:pStyle w:val="bbc-bm53ic"/>
        <w:shd w:val="clear" w:color="auto" w:fill="FDFDFD"/>
        <w:spacing w:before="0" w:beforeAutospacing="0" w:after="0" w:afterAutospacing="0"/>
        <w:jc w:val="both"/>
        <w:rPr>
          <w:rFonts w:ascii="Calibri" w:hAnsi="Calibri" w:cs="Calibri"/>
        </w:rPr>
      </w:pPr>
    </w:p>
    <w:p w:rsidR="004E446C" w:rsidRPr="00922FBA" w:rsidRDefault="004E446C" w:rsidP="004E446C">
      <w:pPr>
        <w:pStyle w:val="bbc-bm53ic"/>
        <w:shd w:val="clear" w:color="auto" w:fill="FDFDFD"/>
        <w:spacing w:before="0" w:beforeAutospacing="0" w:after="0" w:afterAutospacing="0"/>
        <w:jc w:val="both"/>
        <w:rPr>
          <w:rFonts w:ascii="Calibri" w:hAnsi="Calibri" w:cs="Calibri"/>
        </w:rPr>
      </w:pPr>
      <w:r w:rsidRPr="00922FBA">
        <w:rPr>
          <w:rFonts w:ascii="Calibri" w:hAnsi="Calibri" w:cs="Calibri"/>
        </w:rPr>
        <w:lastRenderedPageBreak/>
        <w:t>DEĞERLİ HALKIMIZ,</w:t>
      </w:r>
    </w:p>
    <w:p w:rsidR="004E446C" w:rsidRPr="00922FBA" w:rsidRDefault="004E446C" w:rsidP="004E446C">
      <w:pPr>
        <w:pStyle w:val="bbc-bm53ic"/>
        <w:shd w:val="clear" w:color="auto" w:fill="FDFDFD"/>
        <w:spacing w:before="0" w:beforeAutospacing="0" w:after="0" w:afterAutospacing="0"/>
        <w:jc w:val="both"/>
        <w:rPr>
          <w:rFonts w:ascii="Calibri" w:hAnsi="Calibri" w:cs="Calibri"/>
        </w:rPr>
      </w:pPr>
      <w:r w:rsidRPr="00922FBA">
        <w:rPr>
          <w:rFonts w:ascii="Calibri" w:hAnsi="Calibri" w:cs="Calibri"/>
        </w:rPr>
        <w:t>DEĞERLİ BASIN EMEKÇİLERİ</w:t>
      </w:r>
    </w:p>
    <w:p w:rsidR="005A5BFC" w:rsidRPr="00922FBA" w:rsidRDefault="004E446C" w:rsidP="005A5BFC">
      <w:pPr>
        <w:pStyle w:val="bbc-bm53ic"/>
        <w:shd w:val="clear" w:color="auto" w:fill="FDFDFD"/>
        <w:spacing w:before="0" w:beforeAutospacing="0" w:after="0" w:afterAutospacing="0"/>
        <w:jc w:val="both"/>
        <w:rPr>
          <w:rFonts w:ascii="Calibri" w:hAnsi="Calibri" w:cs="Calibri"/>
        </w:rPr>
      </w:pPr>
      <w:r w:rsidRPr="00922FBA">
        <w:rPr>
          <w:rFonts w:ascii="Calibri" w:hAnsi="Calibri" w:cs="Calibri"/>
        </w:rPr>
        <w:t>SAYGIDEĞER KAMU EMEKÇİLERİ,</w:t>
      </w:r>
    </w:p>
    <w:p w:rsidR="001677D8" w:rsidRPr="00922FBA" w:rsidRDefault="00800232" w:rsidP="005A5BFC">
      <w:pPr>
        <w:pStyle w:val="NormalWeb"/>
        <w:shd w:val="clear" w:color="auto" w:fill="FFFFFF"/>
        <w:spacing w:before="120" w:beforeAutospacing="0" w:after="120" w:afterAutospacing="0" w:line="170" w:lineRule="atLeast"/>
        <w:jc w:val="both"/>
        <w:rPr>
          <w:rFonts w:ascii="Calibri" w:hAnsi="Calibri" w:cs="Calibri"/>
        </w:rPr>
      </w:pPr>
      <w:r w:rsidRPr="00922FBA">
        <w:rPr>
          <w:rFonts w:ascii="Calibri" w:hAnsi="Calibri" w:cs="Calibri"/>
        </w:rPr>
        <w:t>Yine değişen bir şey olmadı bu eksiklikler giderilmediği gibi</w:t>
      </w:r>
      <w:r w:rsidR="001677D8" w:rsidRPr="00922FBA">
        <w:rPr>
          <w:rFonts w:ascii="Calibri" w:hAnsi="Calibri" w:cs="Calibri"/>
        </w:rPr>
        <w:t>, TÜİK bu yöntem ile hissedilenin neredeyse yarısı enflasyon hesaplayarak geleceğimizden çalmaya devam edecek.</w:t>
      </w:r>
    </w:p>
    <w:p w:rsidR="006D52F3" w:rsidRDefault="001677D8" w:rsidP="006D52F3">
      <w:pPr>
        <w:pStyle w:val="NormalWeb"/>
        <w:shd w:val="clear" w:color="auto" w:fill="FFFFFF"/>
        <w:spacing w:before="120" w:beforeAutospacing="0" w:after="120" w:afterAutospacing="0" w:line="170" w:lineRule="atLeast"/>
        <w:jc w:val="both"/>
        <w:rPr>
          <w:rFonts w:ascii="Calibri" w:hAnsi="Calibri" w:cs="Calibri"/>
        </w:rPr>
      </w:pPr>
      <w:r w:rsidRPr="00922FBA">
        <w:rPr>
          <w:rFonts w:ascii="Calibri" w:hAnsi="Calibri" w:cs="Calibri"/>
        </w:rPr>
        <w:t xml:space="preserve">Kaldı ki TÜİK harcama sıklıklarını da dikkate almadığı için yine fiyatı yüksek olan ve ömrü hayatımızda bir kez aldığımız otomobil ve beyaz eşya gibi ürünlerin sepetteki ağırlıklarını ekmek, beyaz peynir, elektrik doğalgaz kira gibi her ay ödediğimiz ve fiyat artışlarından daha çok etkilendiğimiz </w:t>
      </w:r>
      <w:r w:rsidR="00C71EEF" w:rsidRPr="00922FBA">
        <w:rPr>
          <w:rFonts w:ascii="Calibri" w:hAnsi="Calibri" w:cs="Calibri"/>
        </w:rPr>
        <w:t>ürünlerden daha yüksek tutarak maaşlarımız olması gerektiğinin neredeyse yarısı kadar olmasına isteyerek bilerek sebep olmaktadır.</w:t>
      </w:r>
    </w:p>
    <w:p w:rsidR="00AD72BA" w:rsidRPr="006D52F3" w:rsidRDefault="00AD72BA" w:rsidP="006D52F3">
      <w:pPr>
        <w:pStyle w:val="NormalWeb"/>
        <w:shd w:val="clear" w:color="auto" w:fill="FFFFFF"/>
        <w:spacing w:before="120" w:beforeAutospacing="0" w:after="120" w:afterAutospacing="0" w:line="170" w:lineRule="atLeast"/>
        <w:jc w:val="both"/>
        <w:rPr>
          <w:rFonts w:ascii="Calibri" w:hAnsi="Calibri" w:cs="Calibri"/>
        </w:rPr>
      </w:pPr>
      <w:r w:rsidRPr="006D52F3">
        <w:rPr>
          <w:rFonts w:ascii="Calibri" w:hAnsi="Calibri" w:cs="Calibri"/>
          <w:b/>
          <w:i/>
          <w:sz w:val="20"/>
          <w:szCs w:val="20"/>
        </w:rPr>
        <w:t>Enflasyon olduğundan düşük gösterilmeye devam ediyor.</w:t>
      </w:r>
    </w:p>
    <w:p w:rsidR="00341330" w:rsidRDefault="00AD72BA" w:rsidP="004E446C">
      <w:pPr>
        <w:pStyle w:val="NormalWeb"/>
        <w:shd w:val="clear" w:color="auto" w:fill="FFFFFF"/>
        <w:spacing w:before="0" w:beforeAutospacing="0" w:after="102" w:afterAutospacing="0" w:line="170" w:lineRule="atLeast"/>
        <w:jc w:val="both"/>
        <w:rPr>
          <w:rFonts w:ascii="Calibri" w:hAnsi="Calibri" w:cs="Calibri"/>
          <w:b/>
          <w:i/>
          <w:sz w:val="20"/>
          <w:szCs w:val="20"/>
        </w:rPr>
      </w:pPr>
      <w:r w:rsidRPr="006D52F3">
        <w:rPr>
          <w:rFonts w:ascii="Calibri" w:hAnsi="Calibri" w:cs="Calibri"/>
          <w:b/>
          <w:i/>
          <w:sz w:val="20"/>
          <w:szCs w:val="20"/>
        </w:rPr>
        <w:t>Bedelini halkımız ödüyor.</w:t>
      </w:r>
    </w:p>
    <w:p w:rsidR="006D52F3" w:rsidRDefault="006D52F3" w:rsidP="004E446C">
      <w:pPr>
        <w:pStyle w:val="NormalWeb"/>
        <w:shd w:val="clear" w:color="auto" w:fill="FFFFFF"/>
        <w:spacing w:before="0" w:beforeAutospacing="0" w:after="102" w:afterAutospacing="0" w:line="170" w:lineRule="atLeast"/>
        <w:jc w:val="both"/>
        <w:rPr>
          <w:rFonts w:ascii="Calibri" w:hAnsi="Calibri" w:cs="Calibri"/>
          <w:b/>
          <w:i/>
          <w:sz w:val="20"/>
          <w:szCs w:val="20"/>
        </w:rPr>
      </w:pPr>
    </w:p>
    <w:p w:rsidR="006D52F3" w:rsidRPr="006D52F3" w:rsidRDefault="006D52F3" w:rsidP="006D52F3">
      <w:pPr>
        <w:pStyle w:val="NormalWeb"/>
        <w:shd w:val="clear" w:color="auto" w:fill="FFFFFF"/>
        <w:spacing w:before="0" w:beforeAutospacing="0" w:after="102" w:afterAutospacing="0" w:line="170" w:lineRule="atLeast"/>
        <w:ind w:left="6372"/>
        <w:jc w:val="center"/>
        <w:rPr>
          <w:rFonts w:ascii="Calibri" w:hAnsi="Calibri" w:cs="Calibri"/>
          <w:b/>
          <w:iCs/>
          <w:sz w:val="20"/>
          <w:szCs w:val="20"/>
        </w:rPr>
      </w:pPr>
      <w:r w:rsidRPr="006D52F3">
        <w:rPr>
          <w:rFonts w:ascii="Calibri" w:hAnsi="Calibri" w:cs="Calibri"/>
          <w:b/>
          <w:iCs/>
          <w:sz w:val="20"/>
          <w:szCs w:val="20"/>
        </w:rPr>
        <w:t>MERKEZ YÖNETİM KURULU a.</w:t>
      </w:r>
    </w:p>
    <w:p w:rsidR="006D52F3" w:rsidRPr="006D52F3" w:rsidRDefault="006D52F3" w:rsidP="006D52F3">
      <w:pPr>
        <w:pStyle w:val="NormalWeb"/>
        <w:shd w:val="clear" w:color="auto" w:fill="FFFFFF"/>
        <w:spacing w:before="0" w:beforeAutospacing="0" w:after="102" w:afterAutospacing="0" w:line="170" w:lineRule="atLeast"/>
        <w:ind w:left="6372"/>
        <w:jc w:val="center"/>
        <w:rPr>
          <w:rFonts w:ascii="Calibri" w:hAnsi="Calibri" w:cs="Calibri"/>
          <w:b/>
          <w:iCs/>
          <w:sz w:val="20"/>
          <w:szCs w:val="20"/>
        </w:rPr>
      </w:pPr>
      <w:r w:rsidRPr="006D52F3">
        <w:rPr>
          <w:rFonts w:ascii="Calibri" w:hAnsi="Calibri" w:cs="Calibri"/>
          <w:b/>
          <w:iCs/>
          <w:sz w:val="20"/>
          <w:szCs w:val="20"/>
        </w:rPr>
        <w:t>Özer AVANAŞ</w:t>
      </w:r>
    </w:p>
    <w:p w:rsidR="006D52F3" w:rsidRPr="006D52F3" w:rsidRDefault="006D52F3" w:rsidP="006D52F3">
      <w:pPr>
        <w:pStyle w:val="NormalWeb"/>
        <w:shd w:val="clear" w:color="auto" w:fill="FFFFFF"/>
        <w:spacing w:before="0" w:beforeAutospacing="0" w:after="102" w:afterAutospacing="0" w:line="170" w:lineRule="atLeast"/>
        <w:ind w:left="6372"/>
        <w:jc w:val="center"/>
        <w:rPr>
          <w:rFonts w:ascii="Calibri" w:hAnsi="Calibri" w:cs="Calibri"/>
          <w:iCs/>
          <w:sz w:val="20"/>
          <w:szCs w:val="20"/>
        </w:rPr>
      </w:pPr>
      <w:r w:rsidRPr="006D52F3">
        <w:rPr>
          <w:rFonts w:ascii="Calibri" w:hAnsi="Calibri" w:cs="Calibri"/>
          <w:b/>
          <w:iCs/>
          <w:sz w:val="20"/>
          <w:szCs w:val="20"/>
        </w:rPr>
        <w:t>Genel Başkan</w:t>
      </w:r>
    </w:p>
    <w:sectPr w:rsidR="006D52F3" w:rsidRPr="006D52F3" w:rsidSect="00625A8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6150" w:rsidRDefault="005E6150" w:rsidP="00341330">
      <w:pPr>
        <w:spacing w:after="0" w:line="240" w:lineRule="auto"/>
      </w:pPr>
      <w:r>
        <w:separator/>
      </w:r>
    </w:p>
  </w:endnote>
  <w:endnote w:type="continuationSeparator" w:id="0">
    <w:p w:rsidR="005E6150" w:rsidRDefault="005E6150" w:rsidP="0034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8000002F" w:usb1="40000048" w:usb2="00000000" w:usb3="00000000" w:csb0="0000011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188042"/>
      <w:docPartObj>
        <w:docPartGallery w:val="Page Numbers (Bottom of Page)"/>
        <w:docPartUnique/>
      </w:docPartObj>
    </w:sdtPr>
    <w:sdtEndPr>
      <w:rPr>
        <w:sz w:val="16"/>
        <w:szCs w:val="16"/>
      </w:rPr>
    </w:sdtEndPr>
    <w:sdtContent>
      <w:p w:rsidR="007C02A6" w:rsidRPr="00341330" w:rsidRDefault="007C02A6">
        <w:pPr>
          <w:pStyle w:val="AltBilgi"/>
          <w:jc w:val="right"/>
          <w:rPr>
            <w:sz w:val="16"/>
            <w:szCs w:val="16"/>
          </w:rPr>
        </w:pPr>
        <w:r w:rsidRPr="00341330">
          <w:rPr>
            <w:sz w:val="16"/>
            <w:szCs w:val="16"/>
          </w:rPr>
          <w:fldChar w:fldCharType="begin"/>
        </w:r>
        <w:r w:rsidRPr="00341330">
          <w:rPr>
            <w:sz w:val="16"/>
            <w:szCs w:val="16"/>
          </w:rPr>
          <w:instrText>PAGE   \* MERGEFORMAT</w:instrText>
        </w:r>
        <w:r w:rsidRPr="00341330">
          <w:rPr>
            <w:sz w:val="16"/>
            <w:szCs w:val="16"/>
          </w:rPr>
          <w:fldChar w:fldCharType="separate"/>
        </w:r>
        <w:r w:rsidR="00230DBA">
          <w:rPr>
            <w:noProof/>
            <w:sz w:val="16"/>
            <w:szCs w:val="16"/>
          </w:rPr>
          <w:t>4</w:t>
        </w:r>
        <w:r w:rsidRPr="00341330">
          <w:rPr>
            <w:sz w:val="16"/>
            <w:szCs w:val="16"/>
          </w:rPr>
          <w:fldChar w:fldCharType="end"/>
        </w:r>
      </w:p>
    </w:sdtContent>
  </w:sdt>
  <w:p w:rsidR="007C02A6" w:rsidRDefault="007C02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6150" w:rsidRDefault="005E6150" w:rsidP="00341330">
      <w:pPr>
        <w:spacing w:after="0" w:line="240" w:lineRule="auto"/>
      </w:pPr>
      <w:r>
        <w:separator/>
      </w:r>
    </w:p>
  </w:footnote>
  <w:footnote w:type="continuationSeparator" w:id="0">
    <w:p w:rsidR="005E6150" w:rsidRDefault="005E6150" w:rsidP="00341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D1E32"/>
    <w:multiLevelType w:val="hybridMultilevel"/>
    <w:tmpl w:val="2CE6E2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61319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385B"/>
    <w:rsid w:val="00012F33"/>
    <w:rsid w:val="00034EBA"/>
    <w:rsid w:val="00050F87"/>
    <w:rsid w:val="000543D0"/>
    <w:rsid w:val="000B320D"/>
    <w:rsid w:val="000C0559"/>
    <w:rsid w:val="000C3616"/>
    <w:rsid w:val="000F4388"/>
    <w:rsid w:val="0014363E"/>
    <w:rsid w:val="0014658B"/>
    <w:rsid w:val="0015022A"/>
    <w:rsid w:val="001677D8"/>
    <w:rsid w:val="00175200"/>
    <w:rsid w:val="001C5D5C"/>
    <w:rsid w:val="001F385B"/>
    <w:rsid w:val="002204D7"/>
    <w:rsid w:val="00230DBA"/>
    <w:rsid w:val="002577F3"/>
    <w:rsid w:val="0027651D"/>
    <w:rsid w:val="00293AB4"/>
    <w:rsid w:val="002C77C8"/>
    <w:rsid w:val="00303E04"/>
    <w:rsid w:val="00341330"/>
    <w:rsid w:val="003678C7"/>
    <w:rsid w:val="0037131C"/>
    <w:rsid w:val="00390B9A"/>
    <w:rsid w:val="00427629"/>
    <w:rsid w:val="0045071E"/>
    <w:rsid w:val="004602A6"/>
    <w:rsid w:val="004B5A1E"/>
    <w:rsid w:val="004B7B7E"/>
    <w:rsid w:val="004E446C"/>
    <w:rsid w:val="004F3E59"/>
    <w:rsid w:val="00587A1D"/>
    <w:rsid w:val="005A5BFC"/>
    <w:rsid w:val="005B7194"/>
    <w:rsid w:val="005E6150"/>
    <w:rsid w:val="00605F34"/>
    <w:rsid w:val="006257C4"/>
    <w:rsid w:val="00625A85"/>
    <w:rsid w:val="0064040F"/>
    <w:rsid w:val="00664BC6"/>
    <w:rsid w:val="006716A6"/>
    <w:rsid w:val="00694DC2"/>
    <w:rsid w:val="006D52F3"/>
    <w:rsid w:val="006F1A8B"/>
    <w:rsid w:val="00707CD9"/>
    <w:rsid w:val="00745BFD"/>
    <w:rsid w:val="00781847"/>
    <w:rsid w:val="007C02A6"/>
    <w:rsid w:val="007E5982"/>
    <w:rsid w:val="007E7625"/>
    <w:rsid w:val="00800232"/>
    <w:rsid w:val="008026B4"/>
    <w:rsid w:val="00840885"/>
    <w:rsid w:val="008A01FA"/>
    <w:rsid w:val="00922FBA"/>
    <w:rsid w:val="00A17828"/>
    <w:rsid w:val="00A21D2A"/>
    <w:rsid w:val="00AC1BFD"/>
    <w:rsid w:val="00AD1783"/>
    <w:rsid w:val="00AD72BA"/>
    <w:rsid w:val="00AF4312"/>
    <w:rsid w:val="00B023BB"/>
    <w:rsid w:val="00B600ED"/>
    <w:rsid w:val="00B949DF"/>
    <w:rsid w:val="00C31390"/>
    <w:rsid w:val="00C52877"/>
    <w:rsid w:val="00C557E7"/>
    <w:rsid w:val="00C66684"/>
    <w:rsid w:val="00C71EEF"/>
    <w:rsid w:val="00CE7594"/>
    <w:rsid w:val="00D228A8"/>
    <w:rsid w:val="00E1186A"/>
    <w:rsid w:val="00E67C64"/>
    <w:rsid w:val="00E925CE"/>
    <w:rsid w:val="00EC54EF"/>
    <w:rsid w:val="00F53B6E"/>
    <w:rsid w:val="00F56314"/>
    <w:rsid w:val="00F56E10"/>
    <w:rsid w:val="00F96BC5"/>
    <w:rsid w:val="00FF21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7EF5"/>
  <w15:docId w15:val="{F1F60274-1D7B-F74F-8D72-7DD09057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A85"/>
  </w:style>
  <w:style w:type="paragraph" w:styleId="Balk2">
    <w:name w:val="heading 2"/>
    <w:basedOn w:val="Normal"/>
    <w:link w:val="Balk2Char"/>
    <w:uiPriority w:val="9"/>
    <w:qFormat/>
    <w:rsid w:val="000C361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bc-bm53ic">
    <w:name w:val="bbc-bm53ic"/>
    <w:basedOn w:val="Normal"/>
    <w:rsid w:val="001F38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F38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385B"/>
    <w:rPr>
      <w:b/>
      <w:bCs/>
    </w:rPr>
  </w:style>
  <w:style w:type="character" w:styleId="Kpr">
    <w:name w:val="Hyperlink"/>
    <w:basedOn w:val="VarsaylanParagrafYazTipi"/>
    <w:uiPriority w:val="99"/>
    <w:semiHidden/>
    <w:unhideWhenUsed/>
    <w:rsid w:val="001F385B"/>
    <w:rPr>
      <w:color w:val="0000FF"/>
      <w:u w:val="single"/>
    </w:rPr>
  </w:style>
  <w:style w:type="paragraph" w:styleId="stBilgi">
    <w:name w:val="header"/>
    <w:basedOn w:val="Normal"/>
    <w:link w:val="stBilgiChar"/>
    <w:uiPriority w:val="99"/>
    <w:unhideWhenUsed/>
    <w:rsid w:val="003413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1330"/>
  </w:style>
  <w:style w:type="paragraph" w:styleId="AltBilgi">
    <w:name w:val="footer"/>
    <w:basedOn w:val="Normal"/>
    <w:link w:val="AltBilgiChar"/>
    <w:uiPriority w:val="99"/>
    <w:unhideWhenUsed/>
    <w:rsid w:val="003413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1330"/>
  </w:style>
  <w:style w:type="paragraph" w:styleId="ListeParagraf">
    <w:name w:val="List Paragraph"/>
    <w:basedOn w:val="Normal"/>
    <w:uiPriority w:val="34"/>
    <w:qFormat/>
    <w:rsid w:val="00800232"/>
    <w:pPr>
      <w:ind w:left="720"/>
      <w:contextualSpacing/>
    </w:pPr>
  </w:style>
  <w:style w:type="character" w:customStyle="1" w:styleId="Balk2Char">
    <w:name w:val="Başlık 2 Char"/>
    <w:basedOn w:val="VarsaylanParagrafYazTipi"/>
    <w:link w:val="Balk2"/>
    <w:uiPriority w:val="9"/>
    <w:rsid w:val="000C3616"/>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5879">
      <w:bodyDiv w:val="1"/>
      <w:marLeft w:val="0"/>
      <w:marRight w:val="0"/>
      <w:marTop w:val="0"/>
      <w:marBottom w:val="0"/>
      <w:divBdr>
        <w:top w:val="none" w:sz="0" w:space="0" w:color="auto"/>
        <w:left w:val="none" w:sz="0" w:space="0" w:color="auto"/>
        <w:bottom w:val="none" w:sz="0" w:space="0" w:color="auto"/>
        <w:right w:val="none" w:sz="0" w:space="0" w:color="auto"/>
      </w:divBdr>
    </w:div>
    <w:div w:id="144591603">
      <w:bodyDiv w:val="1"/>
      <w:marLeft w:val="0"/>
      <w:marRight w:val="0"/>
      <w:marTop w:val="0"/>
      <w:marBottom w:val="0"/>
      <w:divBdr>
        <w:top w:val="none" w:sz="0" w:space="0" w:color="auto"/>
        <w:left w:val="none" w:sz="0" w:space="0" w:color="auto"/>
        <w:bottom w:val="none" w:sz="0" w:space="0" w:color="auto"/>
        <w:right w:val="none" w:sz="0" w:space="0" w:color="auto"/>
      </w:divBdr>
    </w:div>
    <w:div w:id="298922603">
      <w:bodyDiv w:val="1"/>
      <w:marLeft w:val="0"/>
      <w:marRight w:val="0"/>
      <w:marTop w:val="0"/>
      <w:marBottom w:val="0"/>
      <w:divBdr>
        <w:top w:val="none" w:sz="0" w:space="0" w:color="auto"/>
        <w:left w:val="none" w:sz="0" w:space="0" w:color="auto"/>
        <w:bottom w:val="none" w:sz="0" w:space="0" w:color="auto"/>
        <w:right w:val="none" w:sz="0" w:space="0" w:color="auto"/>
      </w:divBdr>
    </w:div>
    <w:div w:id="470756074">
      <w:bodyDiv w:val="1"/>
      <w:marLeft w:val="0"/>
      <w:marRight w:val="0"/>
      <w:marTop w:val="0"/>
      <w:marBottom w:val="0"/>
      <w:divBdr>
        <w:top w:val="none" w:sz="0" w:space="0" w:color="auto"/>
        <w:left w:val="none" w:sz="0" w:space="0" w:color="auto"/>
        <w:bottom w:val="none" w:sz="0" w:space="0" w:color="auto"/>
        <w:right w:val="none" w:sz="0" w:space="0" w:color="auto"/>
      </w:divBdr>
    </w:div>
    <w:div w:id="487984780">
      <w:bodyDiv w:val="1"/>
      <w:marLeft w:val="0"/>
      <w:marRight w:val="0"/>
      <w:marTop w:val="0"/>
      <w:marBottom w:val="0"/>
      <w:divBdr>
        <w:top w:val="none" w:sz="0" w:space="0" w:color="auto"/>
        <w:left w:val="none" w:sz="0" w:space="0" w:color="auto"/>
        <w:bottom w:val="none" w:sz="0" w:space="0" w:color="auto"/>
        <w:right w:val="none" w:sz="0" w:space="0" w:color="auto"/>
      </w:divBdr>
    </w:div>
    <w:div w:id="513149954">
      <w:bodyDiv w:val="1"/>
      <w:marLeft w:val="0"/>
      <w:marRight w:val="0"/>
      <w:marTop w:val="0"/>
      <w:marBottom w:val="0"/>
      <w:divBdr>
        <w:top w:val="none" w:sz="0" w:space="0" w:color="auto"/>
        <w:left w:val="none" w:sz="0" w:space="0" w:color="auto"/>
        <w:bottom w:val="none" w:sz="0" w:space="0" w:color="auto"/>
        <w:right w:val="none" w:sz="0" w:space="0" w:color="auto"/>
      </w:divBdr>
    </w:div>
    <w:div w:id="525483609">
      <w:bodyDiv w:val="1"/>
      <w:marLeft w:val="0"/>
      <w:marRight w:val="0"/>
      <w:marTop w:val="0"/>
      <w:marBottom w:val="0"/>
      <w:divBdr>
        <w:top w:val="none" w:sz="0" w:space="0" w:color="auto"/>
        <w:left w:val="none" w:sz="0" w:space="0" w:color="auto"/>
        <w:bottom w:val="none" w:sz="0" w:space="0" w:color="auto"/>
        <w:right w:val="none" w:sz="0" w:space="0" w:color="auto"/>
      </w:divBdr>
    </w:div>
    <w:div w:id="596520050">
      <w:bodyDiv w:val="1"/>
      <w:marLeft w:val="0"/>
      <w:marRight w:val="0"/>
      <w:marTop w:val="0"/>
      <w:marBottom w:val="0"/>
      <w:divBdr>
        <w:top w:val="none" w:sz="0" w:space="0" w:color="auto"/>
        <w:left w:val="none" w:sz="0" w:space="0" w:color="auto"/>
        <w:bottom w:val="none" w:sz="0" w:space="0" w:color="auto"/>
        <w:right w:val="none" w:sz="0" w:space="0" w:color="auto"/>
      </w:divBdr>
    </w:div>
    <w:div w:id="658119243">
      <w:bodyDiv w:val="1"/>
      <w:marLeft w:val="0"/>
      <w:marRight w:val="0"/>
      <w:marTop w:val="0"/>
      <w:marBottom w:val="0"/>
      <w:divBdr>
        <w:top w:val="none" w:sz="0" w:space="0" w:color="auto"/>
        <w:left w:val="none" w:sz="0" w:space="0" w:color="auto"/>
        <w:bottom w:val="none" w:sz="0" w:space="0" w:color="auto"/>
        <w:right w:val="none" w:sz="0" w:space="0" w:color="auto"/>
      </w:divBdr>
      <w:divsChild>
        <w:div w:id="407966243">
          <w:marLeft w:val="0"/>
          <w:marRight w:val="0"/>
          <w:marTop w:val="0"/>
          <w:marBottom w:val="0"/>
          <w:divBdr>
            <w:top w:val="none" w:sz="0" w:space="0" w:color="auto"/>
            <w:left w:val="none" w:sz="0" w:space="0" w:color="auto"/>
            <w:bottom w:val="none" w:sz="0" w:space="0" w:color="auto"/>
            <w:right w:val="none" w:sz="0" w:space="0" w:color="auto"/>
          </w:divBdr>
        </w:div>
        <w:div w:id="1333608011">
          <w:marLeft w:val="0"/>
          <w:marRight w:val="0"/>
          <w:marTop w:val="0"/>
          <w:marBottom w:val="0"/>
          <w:divBdr>
            <w:top w:val="none" w:sz="0" w:space="0" w:color="auto"/>
            <w:left w:val="none" w:sz="0" w:space="0" w:color="auto"/>
            <w:bottom w:val="none" w:sz="0" w:space="0" w:color="auto"/>
            <w:right w:val="none" w:sz="0" w:space="0" w:color="auto"/>
          </w:divBdr>
        </w:div>
        <w:div w:id="1342321409">
          <w:marLeft w:val="0"/>
          <w:marRight w:val="0"/>
          <w:marTop w:val="0"/>
          <w:marBottom w:val="0"/>
          <w:divBdr>
            <w:top w:val="none" w:sz="0" w:space="0" w:color="auto"/>
            <w:left w:val="none" w:sz="0" w:space="0" w:color="auto"/>
            <w:bottom w:val="none" w:sz="0" w:space="0" w:color="auto"/>
            <w:right w:val="none" w:sz="0" w:space="0" w:color="auto"/>
          </w:divBdr>
        </w:div>
        <w:div w:id="1304385573">
          <w:marLeft w:val="0"/>
          <w:marRight w:val="0"/>
          <w:marTop w:val="0"/>
          <w:marBottom w:val="0"/>
          <w:divBdr>
            <w:top w:val="none" w:sz="0" w:space="0" w:color="auto"/>
            <w:left w:val="none" w:sz="0" w:space="0" w:color="auto"/>
            <w:bottom w:val="none" w:sz="0" w:space="0" w:color="auto"/>
            <w:right w:val="none" w:sz="0" w:space="0" w:color="auto"/>
          </w:divBdr>
        </w:div>
      </w:divsChild>
    </w:div>
    <w:div w:id="848637832">
      <w:bodyDiv w:val="1"/>
      <w:marLeft w:val="0"/>
      <w:marRight w:val="0"/>
      <w:marTop w:val="0"/>
      <w:marBottom w:val="0"/>
      <w:divBdr>
        <w:top w:val="none" w:sz="0" w:space="0" w:color="auto"/>
        <w:left w:val="none" w:sz="0" w:space="0" w:color="auto"/>
        <w:bottom w:val="none" w:sz="0" w:space="0" w:color="auto"/>
        <w:right w:val="none" w:sz="0" w:space="0" w:color="auto"/>
      </w:divBdr>
    </w:div>
    <w:div w:id="941566968">
      <w:bodyDiv w:val="1"/>
      <w:marLeft w:val="0"/>
      <w:marRight w:val="0"/>
      <w:marTop w:val="0"/>
      <w:marBottom w:val="0"/>
      <w:divBdr>
        <w:top w:val="none" w:sz="0" w:space="0" w:color="auto"/>
        <w:left w:val="none" w:sz="0" w:space="0" w:color="auto"/>
        <w:bottom w:val="none" w:sz="0" w:space="0" w:color="auto"/>
        <w:right w:val="none" w:sz="0" w:space="0" w:color="auto"/>
      </w:divBdr>
    </w:div>
    <w:div w:id="950279955">
      <w:bodyDiv w:val="1"/>
      <w:marLeft w:val="0"/>
      <w:marRight w:val="0"/>
      <w:marTop w:val="0"/>
      <w:marBottom w:val="0"/>
      <w:divBdr>
        <w:top w:val="none" w:sz="0" w:space="0" w:color="auto"/>
        <w:left w:val="none" w:sz="0" w:space="0" w:color="auto"/>
        <w:bottom w:val="none" w:sz="0" w:space="0" w:color="auto"/>
        <w:right w:val="none" w:sz="0" w:space="0" w:color="auto"/>
      </w:divBdr>
    </w:div>
    <w:div w:id="1147354143">
      <w:bodyDiv w:val="1"/>
      <w:marLeft w:val="0"/>
      <w:marRight w:val="0"/>
      <w:marTop w:val="0"/>
      <w:marBottom w:val="0"/>
      <w:divBdr>
        <w:top w:val="none" w:sz="0" w:space="0" w:color="auto"/>
        <w:left w:val="none" w:sz="0" w:space="0" w:color="auto"/>
        <w:bottom w:val="none" w:sz="0" w:space="0" w:color="auto"/>
        <w:right w:val="none" w:sz="0" w:space="0" w:color="auto"/>
      </w:divBdr>
    </w:div>
    <w:div w:id="1486240706">
      <w:bodyDiv w:val="1"/>
      <w:marLeft w:val="0"/>
      <w:marRight w:val="0"/>
      <w:marTop w:val="0"/>
      <w:marBottom w:val="0"/>
      <w:divBdr>
        <w:top w:val="none" w:sz="0" w:space="0" w:color="auto"/>
        <w:left w:val="none" w:sz="0" w:space="0" w:color="auto"/>
        <w:bottom w:val="none" w:sz="0" w:space="0" w:color="auto"/>
        <w:right w:val="none" w:sz="0" w:space="0" w:color="auto"/>
      </w:divBdr>
    </w:div>
    <w:div w:id="182192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1526</Words>
  <Characters>8700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Atahan</dc:creator>
  <cp:lastModifiedBy>Microsoft Office User</cp:lastModifiedBy>
  <cp:revision>11</cp:revision>
  <dcterms:created xsi:type="dcterms:W3CDTF">2024-02-05T19:28:00Z</dcterms:created>
  <dcterms:modified xsi:type="dcterms:W3CDTF">2024-02-06T06:55:00Z</dcterms:modified>
</cp:coreProperties>
</file>